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3448050</wp:posOffset>
                </wp:positionH>
                <wp:positionV relativeFrom="paragraph">
                  <wp:posOffset>115252</wp:posOffset>
                </wp:positionV>
                <wp:extent cx="2672715" cy="1152525"/>
                <wp:effectExtent l="0" t="0" r="13335"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52525"/>
                        </a:xfrm>
                        <a:prstGeom prst="rect">
                          <a:avLst/>
                        </a:prstGeom>
                        <a:solidFill>
                          <a:srgbClr val="FFFFFF"/>
                        </a:solidFill>
                        <a:ln w="9525">
                          <a:solidFill>
                            <a:srgbClr val="000000"/>
                          </a:solidFill>
                          <a:miter lim="800000"/>
                          <a:headEnd/>
                          <a:tailEnd/>
                        </a:ln>
                      </wps:spPr>
                      <wps:txbx>
                        <w:txbxContent>
                          <w:p w:rsidR="00BF4B36" w:rsidRPr="00FA016B" w:rsidRDefault="00BF4B36" w:rsidP="00BF4B36">
                            <w:pPr>
                              <w:spacing w:after="0"/>
                              <w:rPr>
                                <w:b/>
                                <w:sz w:val="40"/>
                                <w:szCs w:val="40"/>
                              </w:rPr>
                            </w:pPr>
                            <w:proofErr w:type="spellStart"/>
                            <w:r w:rsidRPr="00FA016B">
                              <w:rPr>
                                <w:b/>
                                <w:sz w:val="40"/>
                                <w:szCs w:val="40"/>
                              </w:rPr>
                              <w:t>S</w:t>
                            </w:r>
                            <w:r w:rsidR="0012008B" w:rsidRPr="00FA016B">
                              <w:rPr>
                                <w:b/>
                                <w:sz w:val="40"/>
                                <w:szCs w:val="40"/>
                              </w:rPr>
                              <w:t>RC</w:t>
                            </w:r>
                            <w:proofErr w:type="spellEnd"/>
                            <w:r w:rsidR="0012008B" w:rsidRPr="00FA016B">
                              <w:rPr>
                                <w:b/>
                                <w:sz w:val="40"/>
                                <w:szCs w:val="40"/>
                              </w:rPr>
                              <w:t xml:space="preserve"> #1</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12008B">
                              <w:rPr>
                                <w:sz w:val="20"/>
                                <w:szCs w:val="20"/>
                              </w:rPr>
                              <w:t>6</w:t>
                            </w:r>
                            <w:r w:rsidRPr="00BF4B36">
                              <w:rPr>
                                <w:sz w:val="20"/>
                                <w:szCs w:val="20"/>
                              </w:rPr>
                              <w:t>/</w:t>
                            </w:r>
                            <w:r w:rsidR="0012008B">
                              <w:rPr>
                                <w:sz w:val="20"/>
                                <w:szCs w:val="20"/>
                              </w:rPr>
                              <w:t>12</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5pt;margin-top:9.05pt;width:210.45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">
                <v:textbox>
                  <w:txbxContent>
                    <w:p w:rsidR="00BF4B36" w:rsidRPr="00FA016B" w:rsidRDefault="00BF4B36" w:rsidP="00BF4B36">
                      <w:pPr>
                        <w:spacing w:after="0"/>
                        <w:rPr>
                          <w:b/>
                          <w:sz w:val="40"/>
                          <w:szCs w:val="40"/>
                        </w:rPr>
                      </w:pPr>
                      <w:bookmarkStart w:id="1" w:name="_GoBack"/>
                      <w:proofErr w:type="spellStart"/>
                      <w:r w:rsidRPr="00FA016B">
                        <w:rPr>
                          <w:b/>
                          <w:sz w:val="40"/>
                          <w:szCs w:val="40"/>
                        </w:rPr>
                        <w:t>S</w:t>
                      </w:r>
                      <w:r w:rsidR="0012008B" w:rsidRPr="00FA016B">
                        <w:rPr>
                          <w:b/>
                          <w:sz w:val="40"/>
                          <w:szCs w:val="40"/>
                        </w:rPr>
                        <w:t>RC</w:t>
                      </w:r>
                      <w:proofErr w:type="spellEnd"/>
                      <w:r w:rsidR="0012008B" w:rsidRPr="00FA016B">
                        <w:rPr>
                          <w:b/>
                          <w:sz w:val="40"/>
                          <w:szCs w:val="40"/>
                        </w:rPr>
                        <w:t xml:space="preserve"> #1</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12008B">
                        <w:rPr>
                          <w:sz w:val="20"/>
                          <w:szCs w:val="20"/>
                        </w:rPr>
                        <w:t>6</w:t>
                      </w:r>
                      <w:r w:rsidRPr="00BF4B36">
                        <w:rPr>
                          <w:sz w:val="20"/>
                          <w:szCs w:val="20"/>
                        </w:rPr>
                        <w:t>/</w:t>
                      </w:r>
                      <w:r w:rsidR="0012008B">
                        <w:rPr>
                          <w:sz w:val="20"/>
                          <w:szCs w:val="20"/>
                        </w:rPr>
                        <w:t>12</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proofErr w:type="gramStart"/>
                      <w:r>
                        <w:rPr>
                          <w:sz w:val="16"/>
                          <w:szCs w:val="16"/>
                        </w:rPr>
                        <w:t>OSHA Hazard Communication Standard (29 CFR 1910.1200).</w:t>
                      </w:r>
                      <w:bookmarkEnd w:id="1"/>
                      <w:proofErr w:type="gramEnd"/>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t xml:space="preserve">: </w:t>
      </w:r>
      <w:proofErr w:type="spellStart"/>
      <w:r>
        <w:rPr>
          <w:b/>
        </w:rPr>
        <w:t>S</w:t>
      </w:r>
      <w:r w:rsidR="0012008B">
        <w:rPr>
          <w:b/>
        </w:rPr>
        <w:t>RC</w:t>
      </w:r>
      <w:proofErr w:type="spellEnd"/>
      <w:r w:rsidR="0012008B">
        <w:rPr>
          <w:b/>
        </w:rPr>
        <w:t xml:space="preserve"> #1</w:t>
      </w:r>
    </w:p>
    <w:p w:rsidR="00B25E83" w:rsidRDefault="00B25E83" w:rsidP="00B25E83">
      <w:pPr>
        <w:pStyle w:val="ListParagraph"/>
        <w:ind w:left="360"/>
      </w:pPr>
      <w:r>
        <w:rPr>
          <w:b/>
        </w:rPr>
        <w:t xml:space="preserve">Product </w:t>
      </w:r>
      <w:r w:rsidR="00EC25A9">
        <w:rPr>
          <w:b/>
        </w:rPr>
        <w:t xml:space="preserve">Code           : </w:t>
      </w:r>
      <w:r w:rsidR="0012008B" w:rsidRPr="0012008B">
        <w:t>08010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12008B">
        <w:rPr>
          <w:b/>
        </w:rPr>
        <w:t>Use</w:t>
      </w:r>
      <w:r w:rsidR="0012008B">
        <w:rPr>
          <w:b/>
        </w:rPr>
        <w:tab/>
      </w:r>
      <w:r w:rsidR="0012008B">
        <w:rPr>
          <w:b/>
        </w:rPr>
        <w:tab/>
        <w:t xml:space="preserve">: </w:t>
      </w:r>
      <w:r w:rsidR="0012008B">
        <w:t>Roller Chain</w:t>
      </w:r>
      <w:r w:rsidR="00EC25A9">
        <w:t xml:space="preserve"> Lubricant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10"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w:t>
            </w:r>
            <w:proofErr w:type="spellStart"/>
            <w:r>
              <w:t>HNOC</w:t>
            </w:r>
            <w:proofErr w:type="spellEnd"/>
            <w:r>
              <w:t>)</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proofErr w:type="gramStart"/>
      <w:r>
        <w:t>A lubricating</w:t>
      </w:r>
      <w:proofErr w:type="gramEnd"/>
      <w:r>
        <w:t xml:space="preserve"> </w:t>
      </w:r>
      <w:r w:rsidR="003D2193">
        <w:t>oil</w:t>
      </w:r>
      <w:r w:rsidR="0012008B">
        <w:t xml:space="preserve">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proofErr w:type="spellStart"/>
      <w:r w:rsidRPr="00CF3E08">
        <w:rPr>
          <w:sz w:val="20"/>
          <w:szCs w:val="20"/>
        </w:rPr>
        <w:t>PBT</w:t>
      </w:r>
      <w:proofErr w:type="spellEnd"/>
      <w:r w:rsidRPr="00CF3E08">
        <w:rPr>
          <w:sz w:val="20"/>
          <w:szCs w:val="20"/>
        </w:rPr>
        <w:t xml:space="preserve"> or a </w:t>
      </w:r>
      <w:proofErr w:type="spellStart"/>
      <w:r w:rsidRPr="00CF3E08">
        <w:rPr>
          <w:sz w:val="20"/>
          <w:szCs w:val="20"/>
        </w:rPr>
        <w:t>vPvB</w:t>
      </w:r>
      <w:proofErr w:type="spellEnd"/>
      <w:r w:rsidRPr="00CF3E08">
        <w:rPr>
          <w:sz w:val="20"/>
          <w:szCs w:val="20"/>
        </w:rPr>
        <w:t>.</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w:t>
      </w:r>
      <w:proofErr w:type="spellStart"/>
      <w:r w:rsidRPr="00CF3E08">
        <w:rPr>
          <w:sz w:val="20"/>
          <w:szCs w:val="20"/>
        </w:rPr>
        <w:t>i</w:t>
      </w:r>
      <w:proofErr w:type="spellEnd"/>
      <w:r w:rsidRPr="00CF3E08">
        <w:rPr>
          <w:sz w:val="20"/>
          <w:szCs w:val="20"/>
        </w:rP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98411C">
      <w:pPr>
        <w:pStyle w:val="ListParagraph"/>
        <w:ind w:left="2250" w:hanging="1890"/>
        <w:jc w:val="both"/>
        <w:rPr>
          <w:sz w:val="20"/>
          <w:szCs w:val="20"/>
        </w:rPr>
      </w:pPr>
      <w:proofErr w:type="gramStart"/>
      <w:r w:rsidRPr="00CF3E08">
        <w:rPr>
          <w:b/>
          <w:sz w:val="20"/>
          <w:szCs w:val="20"/>
        </w:rPr>
        <w:t>of</w:t>
      </w:r>
      <w:proofErr w:type="gramEnd"/>
      <w:r w:rsidRPr="00CF3E08">
        <w:rPr>
          <w:b/>
          <w:sz w:val="20"/>
          <w:szCs w:val="20"/>
        </w:rPr>
        <w:t xml:space="preserve">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proofErr w:type="gramStart"/>
      <w:r w:rsidRPr="00CF3E08">
        <w:rPr>
          <w:sz w:val="21"/>
          <w:szCs w:val="21"/>
        </w:rPr>
        <w:t>Clear fire area of all non-emergency personnel.</w:t>
      </w:r>
      <w:proofErr w:type="gramEnd"/>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proofErr w:type="gramStart"/>
      <w:r w:rsidRPr="00CF3E08">
        <w:rPr>
          <w:sz w:val="21"/>
          <w:szCs w:val="21"/>
        </w:rPr>
        <w:t>Foam, water spray, or fog.</w:t>
      </w:r>
      <w:proofErr w:type="gramEnd"/>
      <w:r w:rsidRPr="00CF3E08">
        <w:rPr>
          <w:sz w:val="21"/>
          <w:szCs w:val="21"/>
        </w:rPr>
        <w:t xml:space="preserve">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w:t>
      </w:r>
      <w:proofErr w:type="gramStart"/>
      <w:r w:rsidRPr="00CF3E08">
        <w:rPr>
          <w:sz w:val="21"/>
          <w:szCs w:val="21"/>
        </w:rPr>
        <w:t>Carbon monoxide.</w:t>
      </w:r>
      <w:proofErr w:type="gramEnd"/>
      <w:r w:rsidRPr="00CF3E08">
        <w:rPr>
          <w:sz w:val="21"/>
          <w:szCs w:val="21"/>
        </w:rPr>
        <w:t xml:space="preserve"> </w:t>
      </w:r>
      <w:proofErr w:type="gramStart"/>
      <w:r w:rsidRPr="00CF3E08">
        <w:rPr>
          <w:sz w:val="21"/>
          <w:szCs w:val="21"/>
        </w:rPr>
        <w:t>Unidentified organic and inorganic compounds.</w:t>
      </w:r>
      <w:proofErr w:type="gramEnd"/>
      <w:r w:rsidRPr="00CF3E08">
        <w:rPr>
          <w:sz w:val="21"/>
          <w:szCs w:val="21"/>
        </w:rPr>
        <w:t xml:space="preserve">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w:t>
      </w:r>
      <w:proofErr w:type="gramStart"/>
      <w:r w:rsidRPr="00CF3E08">
        <w:rPr>
          <w:sz w:val="21"/>
          <w:szCs w:val="21"/>
        </w:rPr>
        <w:t>e.g</w:t>
      </w:r>
      <w:proofErr w:type="gramEnd"/>
      <w:r w:rsidRPr="00CF3E08">
        <w:rPr>
          <w:sz w:val="21"/>
          <w:szCs w:val="21"/>
        </w:rPr>
        <w:t>.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3D2193" w:rsidP="00BF4B36">
      <w:pPr>
        <w:pStyle w:val="ListParagraph"/>
        <w:ind w:left="360"/>
        <w:jc w:val="both"/>
        <w:rPr>
          <w:b/>
        </w:rPr>
      </w:pPr>
      <w: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Default="00B25E83" w:rsidP="0098411C">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98411C" w:rsidRDefault="0098411C" w:rsidP="0098411C">
      <w:pPr>
        <w:pStyle w:val="ListParagraph"/>
        <w:ind w:left="360"/>
        <w:jc w:val="both"/>
      </w:pPr>
    </w:p>
    <w:p w:rsidR="00B25E83" w:rsidRDefault="00B25E83" w:rsidP="0098411C">
      <w:pPr>
        <w:pStyle w:val="ListParagraph"/>
        <w:ind w:left="360"/>
        <w:jc w:val="both"/>
        <w:rPr>
          <w:b/>
        </w:rPr>
      </w:pPr>
      <w:r>
        <w:rPr>
          <w:b/>
          <w:noProof/>
        </w:rPr>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proofErr w:type="spellStart"/>
            <w:r>
              <w:t>OEL</w:t>
            </w:r>
            <w:proofErr w:type="spellEnd"/>
            <w:r>
              <w:t xml:space="preserve">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proofErr w:type="spellStart"/>
            <w:r>
              <w:t>OEL</w:t>
            </w:r>
            <w:proofErr w:type="spellEnd"/>
            <w:r>
              <w:t xml:space="preserve"> (BE)</w:t>
            </w:r>
          </w:p>
        </w:tc>
        <w:tc>
          <w:tcPr>
            <w:tcW w:w="2430" w:type="dxa"/>
          </w:tcPr>
          <w:p w:rsidR="003D2193" w:rsidRPr="001823A7" w:rsidRDefault="003D2193" w:rsidP="009B6F55">
            <w:pPr>
              <w:pStyle w:val="ListParagraph"/>
              <w:tabs>
                <w:tab w:val="left" w:pos="0"/>
              </w:tabs>
              <w:ind w:left="0"/>
              <w:jc w:val="center"/>
            </w:pPr>
            <w:proofErr w:type="spellStart"/>
            <w:r>
              <w:t>STEL</w:t>
            </w:r>
            <w:proofErr w:type="spellEnd"/>
            <w:r>
              <w:t xml:space="preserve">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w:t>
      </w:r>
      <w:proofErr w:type="spellStart"/>
      <w:r>
        <w:rPr>
          <w:b/>
        </w:rPr>
        <w:t>BEI</w:t>
      </w:r>
      <w:proofErr w:type="spellEnd"/>
      <w:r>
        <w:rPr>
          <w:b/>
        </w:rPr>
        <w:t>)</w:t>
      </w:r>
      <w:r>
        <w:rPr>
          <w:b/>
        </w:rPr>
        <w:tab/>
        <w:t xml:space="preserve">: </w:t>
      </w:r>
      <w:r>
        <w:t>No biological limit allocated.</w:t>
      </w:r>
    </w:p>
    <w:p w:rsidR="00B25E83" w:rsidRPr="001823A7" w:rsidRDefault="00B25E83" w:rsidP="00B25E83">
      <w:pPr>
        <w:pStyle w:val="ListParagraph"/>
        <w:tabs>
          <w:tab w:val="left" w:pos="360"/>
        </w:tabs>
        <w:ind w:left="360"/>
      </w:pPr>
      <w:proofErr w:type="spellStart"/>
      <w:r>
        <w:rPr>
          <w:b/>
        </w:rPr>
        <w:t>PNEC</w:t>
      </w:r>
      <w:proofErr w:type="spellEnd"/>
      <w:r>
        <w:rPr>
          <w:b/>
        </w:rPr>
        <w:t xml:space="preserve">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proofErr w:type="gramStart"/>
      <w:r>
        <w:rPr>
          <w:b/>
        </w:rPr>
        <w:t>Monitoring Methods</w:t>
      </w:r>
      <w:r w:rsidR="00BF4B36">
        <w:rPr>
          <w:b/>
        </w:rPr>
        <w:t>:</w:t>
      </w:r>
      <w:r w:rsidR="00CF3E08">
        <w:rPr>
          <w:b/>
        </w:rPr>
        <w:t xml:space="preserve"> </w:t>
      </w:r>
      <w:r w:rsidRPr="00C87894">
        <w:rPr>
          <w:sz w:val="18"/>
          <w:szCs w:val="18"/>
        </w:rPr>
        <w:t xml:space="preserve">Monitoring of the concentration of substances in the breathing zone of workers or in the general workplace may be required to confirm compliance with an </w:t>
      </w:r>
      <w:proofErr w:type="spellStart"/>
      <w:r w:rsidRPr="00C87894">
        <w:rPr>
          <w:sz w:val="18"/>
          <w:szCs w:val="18"/>
        </w:rPr>
        <w:t>OEL</w:t>
      </w:r>
      <w:proofErr w:type="spellEnd"/>
      <w:r w:rsidRPr="00C87894">
        <w:rPr>
          <w:sz w:val="18"/>
          <w:szCs w:val="18"/>
        </w:rPr>
        <w:t xml:space="preserve"> and adequacy of exposure controls.</w:t>
      </w:r>
      <w:proofErr w:type="gramEnd"/>
      <w:r w:rsidRPr="00C87894">
        <w:rPr>
          <w:sz w:val="18"/>
          <w:szCs w:val="18"/>
        </w:rPr>
        <w:t xml:space="preserve">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1"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proofErr w:type="spellStart"/>
            <w:r w:rsidRPr="00CF3E08">
              <w:rPr>
                <w:sz w:val="16"/>
                <w:szCs w:val="16"/>
              </w:rPr>
              <w:t>Institut</w:t>
            </w:r>
            <w:proofErr w:type="spellEnd"/>
            <w:r w:rsidRPr="00CF3E08">
              <w:rPr>
                <w:sz w:val="16"/>
                <w:szCs w:val="16"/>
              </w:rPr>
              <w:t xml:space="preserve"> </w:t>
            </w:r>
            <w:proofErr w:type="spellStart"/>
            <w:r w:rsidRPr="00CF3E08">
              <w:rPr>
                <w:sz w:val="16"/>
                <w:szCs w:val="16"/>
              </w:rPr>
              <w:t>für</w:t>
            </w:r>
            <w:proofErr w:type="spellEnd"/>
            <w:r w:rsidRPr="00CF3E08">
              <w:rPr>
                <w:sz w:val="16"/>
                <w:szCs w:val="16"/>
              </w:rPr>
              <w:t xml:space="preserve"> </w:t>
            </w:r>
            <w:proofErr w:type="spellStart"/>
            <w:r w:rsidRPr="00CF3E08">
              <w:rPr>
                <w:sz w:val="16"/>
                <w:szCs w:val="16"/>
              </w:rPr>
              <w:t>Arbeitsschutz</w:t>
            </w:r>
            <w:proofErr w:type="spellEnd"/>
            <w:r w:rsidRPr="00CF3E08">
              <w:rPr>
                <w:sz w:val="16"/>
                <w:szCs w:val="16"/>
              </w:rPr>
              <w:t xml:space="preserve"> </w:t>
            </w:r>
            <w:proofErr w:type="spellStart"/>
            <w:r w:rsidRPr="00CF3E08">
              <w:rPr>
                <w:sz w:val="16"/>
                <w:szCs w:val="16"/>
              </w:rPr>
              <w:t>Deutschen</w:t>
            </w:r>
            <w:proofErr w:type="spellEnd"/>
            <w:r w:rsidRPr="00CF3E08">
              <w:rPr>
                <w:sz w:val="16"/>
                <w:szCs w:val="16"/>
              </w:rPr>
              <w:t xml:space="preserve"> </w:t>
            </w:r>
            <w:proofErr w:type="spellStart"/>
            <w:r w:rsidRPr="00CF3E08">
              <w:rPr>
                <w:sz w:val="16"/>
                <w:szCs w:val="16"/>
              </w:rPr>
              <w:t>Gesetzlichen</w:t>
            </w:r>
            <w:proofErr w:type="spellEnd"/>
            <w:r>
              <w:rPr>
                <w:sz w:val="16"/>
                <w:szCs w:val="16"/>
              </w:rPr>
              <w:t xml:space="preserve"> </w:t>
            </w:r>
            <w:proofErr w:type="spellStart"/>
            <w:r w:rsidRPr="00CF3E08">
              <w:rPr>
                <w:sz w:val="16"/>
                <w:szCs w:val="16"/>
              </w:rPr>
              <w:t>Unfallversicherung</w:t>
            </w:r>
            <w:proofErr w:type="spellEnd"/>
            <w:r w:rsidRPr="00CF3E08">
              <w:rPr>
                <w:sz w:val="16"/>
                <w:szCs w:val="16"/>
              </w:rPr>
              <w:t xml:space="preserve"> (</w:t>
            </w:r>
            <w:proofErr w:type="spellStart"/>
            <w:r w:rsidRPr="00CF3E08">
              <w:rPr>
                <w:sz w:val="16"/>
                <w:szCs w:val="16"/>
              </w:rPr>
              <w:t>IFA</w:t>
            </w:r>
            <w:proofErr w:type="spellEnd"/>
            <w:r w:rsidRPr="00CF3E08">
              <w:rPr>
                <w:sz w:val="16"/>
                <w:szCs w:val="16"/>
              </w:rPr>
              <w:t xml:space="preserve">), Germany </w:t>
            </w:r>
            <w:hyperlink r:id="rId12"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3"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proofErr w:type="spellStart"/>
            <w:r w:rsidRPr="00CF3E08">
              <w:rPr>
                <w:sz w:val="16"/>
                <w:szCs w:val="16"/>
              </w:rPr>
              <w:t>L’Institut</w:t>
            </w:r>
            <w:proofErr w:type="spellEnd"/>
            <w:r w:rsidRPr="00CF3E08">
              <w:rPr>
                <w:sz w:val="16"/>
                <w:szCs w:val="16"/>
              </w:rPr>
              <w:t xml:space="preserve"> National de </w:t>
            </w:r>
            <w:proofErr w:type="spellStart"/>
            <w:r w:rsidRPr="00CF3E08">
              <w:rPr>
                <w:sz w:val="16"/>
                <w:szCs w:val="16"/>
              </w:rPr>
              <w:t>Recherche</w:t>
            </w:r>
            <w:proofErr w:type="spellEnd"/>
            <w:r w:rsidRPr="00CF3E08">
              <w:rPr>
                <w:sz w:val="16"/>
                <w:szCs w:val="16"/>
              </w:rPr>
              <w:t xml:space="preserve"> et de </w:t>
            </w:r>
            <w:proofErr w:type="spellStart"/>
            <w:r w:rsidRPr="00CF3E08">
              <w:rPr>
                <w:sz w:val="16"/>
                <w:szCs w:val="16"/>
              </w:rPr>
              <w:t>Securité</w:t>
            </w:r>
            <w:proofErr w:type="spellEnd"/>
            <w:r w:rsidRPr="00CF3E08">
              <w:rPr>
                <w:sz w:val="16"/>
                <w:szCs w:val="16"/>
              </w:rPr>
              <w:t xml:space="preserve">, (INRS), France </w:t>
            </w:r>
            <w:hyperlink r:id="rId14"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Health and Safety Executive (</w:t>
            </w:r>
            <w:proofErr w:type="spellStart"/>
            <w:r w:rsidRPr="003D2193">
              <w:rPr>
                <w:sz w:val="16"/>
                <w:szCs w:val="16"/>
              </w:rPr>
              <w:t>HSE</w:t>
            </w:r>
            <w:proofErr w:type="spellEnd"/>
            <w:r w:rsidRPr="003D2193">
              <w:rPr>
                <w:sz w:val="16"/>
                <w:szCs w:val="16"/>
              </w:rPr>
              <w:t xml:space="preserve">), UK: Methods for the        Determination of Hazardous Substances </w:t>
            </w:r>
            <w:hyperlink r:id="rId15"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proofErr w:type="gramStart"/>
      <w:r w:rsidR="00BF4B36" w:rsidRPr="003D2193">
        <w:rPr>
          <w:sz w:val="16"/>
          <w:szCs w:val="16"/>
        </w:rPr>
        <w:t>)</w:t>
      </w:r>
      <w:r w:rsidRPr="003D2193">
        <w:rPr>
          <w:sz w:val="16"/>
          <w:szCs w:val="16"/>
        </w:rPr>
        <w:t>and</w:t>
      </w:r>
      <w:proofErr w:type="gramEnd"/>
      <w:r w:rsidRPr="003D2193">
        <w:rPr>
          <w:sz w:val="16"/>
          <w:szCs w:val="16"/>
        </w:rPr>
        <w:t xml:space="preserve">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w:t>
      </w:r>
      <w:proofErr w:type="gramStart"/>
      <w:r w:rsidRPr="003D2193">
        <w:rPr>
          <w:sz w:val="16"/>
          <w:szCs w:val="16"/>
        </w:rPr>
        <w:t>Approved to EU Standard EN166.</w:t>
      </w:r>
      <w:proofErr w:type="gramEnd"/>
      <w:r w:rsidRPr="003D2193">
        <w:rPr>
          <w:sz w:val="16"/>
          <w:szCs w:val="16"/>
        </w:rPr>
        <w:t xml:space="preserve">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Physical Description</w:t>
            </w:r>
            <w:r w:rsidRPr="0098411C">
              <w:rPr>
                <w:sz w:val="17"/>
                <w:szCs w:val="17"/>
              </w:rPr>
              <w:tab/>
              <w:t>: Dark metallic,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12008B">
              <w:rPr>
                <w:sz w:val="17"/>
                <w:szCs w:val="17"/>
              </w:rPr>
              <w:t>NDA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12008B">
              <w:rPr>
                <w:sz w:val="17"/>
                <w:szCs w:val="17"/>
              </w:rPr>
              <w:t>NDA</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12008B">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Pr>
                <w:sz w:val="17"/>
                <w:szCs w:val="17"/>
              </w:rPr>
              <w:t>-</w:t>
            </w:r>
            <w:r w:rsidR="0012008B">
              <w:rPr>
                <w:sz w:val="17"/>
                <w:szCs w:val="17"/>
              </w:rPr>
              <w:t>48</w:t>
            </w:r>
            <w:r>
              <w:rPr>
                <w:sz w:val="17"/>
                <w:szCs w:val="17"/>
              </w:rPr>
              <w:t>°</w:t>
            </w:r>
            <w:r w:rsidR="0012008B">
              <w:rPr>
                <w:sz w:val="17"/>
                <w:szCs w:val="17"/>
              </w:rPr>
              <w:t>C (-50°</w:t>
            </w:r>
            <w:r>
              <w:rPr>
                <w:sz w:val="17"/>
                <w:szCs w:val="17"/>
              </w:rPr>
              <w:t>F</w:t>
            </w:r>
            <w:r w:rsidR="0012008B">
              <w:rPr>
                <w:sz w:val="17"/>
                <w:szCs w:val="17"/>
              </w:rPr>
              <w:t>)</w:t>
            </w:r>
            <w:r w:rsidRPr="0098411C">
              <w:rPr>
                <w:sz w:val="17"/>
                <w:szCs w:val="17"/>
              </w:rPr>
              <w:t xml:space="preserve"> </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12008B">
              <w:rPr>
                <w:sz w:val="17"/>
                <w:szCs w:val="17"/>
              </w:rPr>
              <w:t>93</w:t>
            </w:r>
            <w:r w:rsidRPr="0098411C">
              <w:rPr>
                <w:sz w:val="17"/>
                <w:szCs w:val="17"/>
              </w:rPr>
              <w:t>°C (</w:t>
            </w:r>
            <w:r w:rsidR="0012008B">
              <w:rPr>
                <w:sz w:val="17"/>
                <w:szCs w:val="17"/>
              </w:rPr>
              <w:t>200</w:t>
            </w:r>
            <w:r w:rsidRPr="0098411C">
              <w:rPr>
                <w:sz w:val="17"/>
                <w:szCs w:val="17"/>
              </w:rPr>
              <w:t>°F) Min.</w:t>
            </w:r>
          </w:p>
        </w:tc>
        <w:tc>
          <w:tcPr>
            <w:tcW w:w="4972" w:type="dxa"/>
          </w:tcPr>
          <w:p w:rsidR="0098411C" w:rsidRPr="0098411C" w:rsidRDefault="0098411C" w:rsidP="0012008B">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12008B">
              <w:rPr>
                <w:sz w:val="17"/>
                <w:szCs w:val="17"/>
              </w:rPr>
              <w:t>&gt; 1</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12008B">
              <w:rPr>
                <w:sz w:val="17"/>
                <w:szCs w:val="17"/>
              </w:rPr>
              <w:t>NDA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12008B">
            <w:pPr>
              <w:pStyle w:val="ListParagraph"/>
              <w:tabs>
                <w:tab w:val="left" w:pos="360"/>
              </w:tabs>
              <w:ind w:left="0"/>
              <w:rPr>
                <w:sz w:val="17"/>
                <w:szCs w:val="17"/>
              </w:rPr>
            </w:pPr>
            <w:r w:rsidRPr="0098411C">
              <w:rPr>
                <w:sz w:val="17"/>
                <w:szCs w:val="17"/>
              </w:rPr>
              <w:t>Specific Gravity</w:t>
            </w:r>
            <w:r w:rsidRPr="0098411C">
              <w:rPr>
                <w:sz w:val="17"/>
                <w:szCs w:val="17"/>
              </w:rPr>
              <w:tab/>
              <w:t>: 0.</w:t>
            </w:r>
            <w:r w:rsidR="0012008B">
              <w:rPr>
                <w:sz w:val="17"/>
                <w:szCs w:val="17"/>
              </w:rPr>
              <w:t>87</w:t>
            </w:r>
            <w:r w:rsidRPr="0098411C">
              <w:rPr>
                <w:sz w:val="17"/>
                <w:szCs w:val="17"/>
              </w:rPr>
              <w:t xml:space="preserve">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CF3E08">
      <w:pPr>
        <w:pStyle w:val="ListParagraph"/>
        <w:tabs>
          <w:tab w:val="left" w:pos="360"/>
        </w:tabs>
        <w:ind w:left="3600" w:hanging="2970"/>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CF3E08">
      <w:pPr>
        <w:pStyle w:val="ListParagraph"/>
        <w:tabs>
          <w:tab w:val="left" w:pos="360"/>
        </w:tabs>
        <w:ind w:left="3600" w:hanging="3240"/>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3D2193">
      <w:pPr>
        <w:pStyle w:val="ListParagraph"/>
        <w:tabs>
          <w:tab w:val="left" w:pos="360"/>
        </w:tabs>
        <w:ind w:left="3600" w:hanging="3240"/>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proofErr w:type="spellStart"/>
            <w:r>
              <w:t>PCA</w:t>
            </w:r>
            <w:proofErr w:type="spellEnd"/>
            <w:r>
              <w:t>-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 xml:space="preserve">Summary on Evaluation of the </w:t>
      </w:r>
      <w:proofErr w:type="spellStart"/>
      <w:r>
        <w:rPr>
          <w:b/>
        </w:rPr>
        <w:t>CMR</w:t>
      </w:r>
      <w:proofErr w:type="spellEnd"/>
      <w:r>
        <w:rPr>
          <w:b/>
        </w:rPr>
        <w:t xml:space="preserve">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w:t>
      </w:r>
      <w:proofErr w:type="gramStart"/>
      <w:r>
        <w:t>May cause physical fouling of aquatic organisms.</w:t>
      </w:r>
      <w:proofErr w:type="gramEnd"/>
      <w:r>
        <w:t xml:space="preserve"> </w:t>
      </w:r>
      <w:proofErr w:type="gramStart"/>
      <w:r>
        <w:t>Expected to be practically nontoxic: LL/EL/IL50 &gt; 100mg/1 (to aquatic organisms) LL/EL50 expressed as the nominal amount of product required to prepare aqueous extract.</w:t>
      </w:r>
      <w:proofErr w:type="gramEnd"/>
      <w:r>
        <w:t xml:space="preserve">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3D2193">
      <w:pPr>
        <w:pStyle w:val="ListParagraph"/>
        <w:tabs>
          <w:tab w:val="left" w:pos="360"/>
        </w:tabs>
        <w:ind w:left="4320" w:hanging="3960"/>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proofErr w:type="gramStart"/>
      <w:r w:rsidR="003D2193">
        <w:t>Floats</w:t>
      </w:r>
      <w:r>
        <w:t xml:space="preserve"> in water.</w:t>
      </w:r>
      <w:proofErr w:type="gramEnd"/>
      <w:r>
        <w:t xml:space="preserve">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 xml:space="preserve">12.5 RESULT OF </w:t>
      </w:r>
      <w:proofErr w:type="spellStart"/>
      <w:r>
        <w:rPr>
          <w:b/>
        </w:rPr>
        <w:t>PBT</w:t>
      </w:r>
      <w:proofErr w:type="spellEnd"/>
      <w:r>
        <w:rPr>
          <w:b/>
        </w:rPr>
        <w:t xml:space="preserve"> &amp; </w:t>
      </w:r>
      <w:proofErr w:type="spellStart"/>
      <w:r>
        <w:rPr>
          <w:b/>
        </w:rPr>
        <w:t>vPvB</w:t>
      </w:r>
      <w:proofErr w:type="spellEnd"/>
      <w:r>
        <w:rPr>
          <w:b/>
        </w:rPr>
        <w:t xml:space="preserve">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proofErr w:type="gramStart"/>
      <w:r>
        <w:t>substances</w:t>
      </w:r>
      <w:proofErr w:type="gramEnd"/>
      <w:r>
        <w:t xml:space="preserve"> that are assessed to be a </w:t>
      </w:r>
      <w:proofErr w:type="spellStart"/>
      <w:r>
        <w:t>PBT</w:t>
      </w:r>
      <w:proofErr w:type="spellEnd"/>
      <w:r>
        <w:t xml:space="preserve"> or a </w:t>
      </w:r>
      <w:proofErr w:type="spellStart"/>
      <w:r>
        <w:t>vPvB</w:t>
      </w:r>
      <w:proofErr w:type="spellEnd"/>
      <w:r>
        <w:t xml:space="preserve">.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Disposal should be in accordance with applicable regional, national, and local laws and regulations. EU Waste Disposal Code (</w:t>
      </w:r>
      <w:proofErr w:type="spellStart"/>
      <w:r>
        <w:t>EWC</w:t>
      </w:r>
      <w:proofErr w:type="spellEnd"/>
      <w:r>
        <w:t xml:space="preserve">):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14.1 UN Number, 14.2 UN Proper 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w:t>
      </w:r>
      <w:proofErr w:type="spellStart"/>
      <w:r w:rsidRPr="00CF3E08">
        <w:rPr>
          <w:sz w:val="20"/>
          <w:szCs w:val="20"/>
        </w:rPr>
        <w:t>es</w:t>
      </w:r>
      <w:proofErr w:type="spellEnd"/>
      <w:r w:rsidRPr="00CF3E08">
        <w:rPr>
          <w:sz w:val="20"/>
          <w:szCs w:val="20"/>
        </w:rPr>
        <w:t>),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w:t>
      </w:r>
      <w:proofErr w:type="spellStart"/>
      <w:r>
        <w:rPr>
          <w:b/>
        </w:rPr>
        <w:t>TDG</w:t>
      </w:r>
      <w:proofErr w:type="spellEnd"/>
      <w:r>
        <w:rPr>
          <w:b/>
        </w:rPr>
        <w:t>:</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w:t>
      </w:r>
      <w:proofErr w:type="spellStart"/>
      <w:r w:rsidRPr="00CF3E08">
        <w:rPr>
          <w:sz w:val="20"/>
          <w:szCs w:val="20"/>
        </w:rPr>
        <w:t>es</w:t>
      </w:r>
      <w:proofErr w:type="spellEnd"/>
      <w:r w:rsidRPr="00CF3E08">
        <w:rPr>
          <w:sz w:val="20"/>
          <w:szCs w:val="20"/>
        </w:rPr>
        <w:t xml:space="preserve">), 14.4 Packing group, 14.5 Environmental hazards, and 14.6 Special precautions for use do not apply. </w:t>
      </w:r>
      <w:proofErr w:type="spellStart"/>
      <w:r w:rsidRPr="00CF3E08">
        <w:rPr>
          <w:sz w:val="20"/>
          <w:szCs w:val="20"/>
        </w:rPr>
        <w:t>CDNI</w:t>
      </w:r>
      <w:proofErr w:type="spellEnd"/>
      <w:r w:rsidRPr="00CF3E08">
        <w:rPr>
          <w:sz w:val="20"/>
          <w:szCs w:val="20"/>
        </w:rPr>
        <w:t xml:space="preserve"> Inland Water Waste: </w:t>
      </w:r>
      <w:proofErr w:type="spellStart"/>
      <w:r w:rsidRPr="00CF3E08">
        <w:rPr>
          <w:sz w:val="20"/>
          <w:szCs w:val="20"/>
        </w:rPr>
        <w:t>NST</w:t>
      </w:r>
      <w:proofErr w:type="spellEnd"/>
      <w:r w:rsidRPr="00CF3E08">
        <w:rPr>
          <w:sz w:val="20"/>
          <w:szCs w:val="20"/>
        </w:rPr>
        <w:t xml:space="preserve">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w:t>
      </w:r>
      <w:proofErr w:type="spellStart"/>
      <w:r w:rsidR="00B25E83" w:rsidRPr="00CF3E08">
        <w:rPr>
          <w:sz w:val="20"/>
          <w:szCs w:val="20"/>
        </w:rPr>
        <w:t>es</w:t>
      </w:r>
      <w:proofErr w:type="spellEnd"/>
      <w:r w:rsidR="00B25E83" w:rsidRPr="00CF3E08">
        <w:rPr>
          <w:sz w:val="20"/>
          <w:szCs w:val="20"/>
        </w:rPr>
        <w:t>), 14.4 Packing group, 14.5 Environmental hazards, and 14.6 Special precautions for use do not apply.</w:t>
      </w:r>
    </w:p>
    <w:p w:rsidR="00B25E83" w:rsidRDefault="00B25E83" w:rsidP="00B25E83">
      <w:pPr>
        <w:pStyle w:val="ListParagraph"/>
        <w:tabs>
          <w:tab w:val="left" w:pos="360"/>
        </w:tabs>
        <w:ind w:left="360"/>
      </w:pPr>
      <w:r>
        <w:rPr>
          <w:b/>
        </w:rPr>
        <w:t xml:space="preserve">Transport in Bulk According to Annex II of </w:t>
      </w:r>
      <w:proofErr w:type="spellStart"/>
      <w:r>
        <w:rPr>
          <w:b/>
        </w:rPr>
        <w:t>MARPOL</w:t>
      </w:r>
      <w:proofErr w:type="spellEnd"/>
      <w:r>
        <w:rPr>
          <w:b/>
        </w:rPr>
        <w:t xml:space="preserve">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proofErr w:type="spellStart"/>
      <w:r>
        <w:t>MARPOL</w:t>
      </w:r>
      <w:proofErr w:type="spellEnd"/>
      <w:r>
        <w:t xml:space="preserve">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bookmarkStart w:id="1" w:name="_GoBack"/>
                      <w:r>
                        <w:rPr>
                          <w:b/>
                          <w:bCs/>
                          <w:sz w:val="24"/>
                        </w:rPr>
                        <w:t>15. REGULATORY INFORMATION</w:t>
                      </w:r>
                    </w:p>
                    <w:bookmarkEnd w:id="1"/>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proofErr w:type="spellStart"/>
      <w:r w:rsidRPr="003F0752">
        <w:rPr>
          <w:b/>
        </w:rPr>
        <w:t>EINECS</w:t>
      </w:r>
      <w:proofErr w:type="spellEnd"/>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proofErr w:type="spellStart"/>
      <w:r w:rsidRPr="003F0752">
        <w:rPr>
          <w:b/>
        </w:rPr>
        <w:t>TSCA</w:t>
      </w:r>
      <w:proofErr w:type="spellEnd"/>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proofErr w:type="spellStart"/>
      <w:r w:rsidRPr="00F076B5">
        <w:rPr>
          <w:sz w:val="14"/>
          <w:szCs w:val="14"/>
        </w:rPr>
        <w:t>BTEX</w:t>
      </w:r>
      <w:proofErr w:type="spellEnd"/>
      <w:r w:rsidRPr="00F076B5">
        <w:rPr>
          <w:sz w:val="14"/>
          <w:szCs w:val="14"/>
        </w:rPr>
        <w:t xml:space="preserve"> = Benzene, </w:t>
      </w:r>
      <w:proofErr w:type="spellStart"/>
      <w:r w:rsidRPr="00F076B5">
        <w:rPr>
          <w:sz w:val="14"/>
          <w:szCs w:val="14"/>
        </w:rPr>
        <w:t>Toulene</w:t>
      </w:r>
      <w:proofErr w:type="spellEnd"/>
      <w:r w:rsidRPr="00F076B5">
        <w:rPr>
          <w:sz w:val="14"/>
          <w:szCs w:val="14"/>
        </w:rPr>
        <w:t xml:space="preserve">, </w:t>
      </w:r>
      <w:proofErr w:type="spellStart"/>
      <w:r w:rsidRPr="00F076B5">
        <w:rPr>
          <w:sz w:val="14"/>
          <w:szCs w:val="14"/>
        </w:rPr>
        <w:t>Eythlbenzene</w:t>
      </w:r>
      <w:proofErr w:type="spellEnd"/>
      <w:r w:rsidRPr="00F076B5">
        <w:rPr>
          <w:sz w:val="14"/>
          <w:szCs w:val="14"/>
        </w:rPr>
        <w:t>,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proofErr w:type="spellStart"/>
      <w:r w:rsidRPr="00F076B5">
        <w:rPr>
          <w:sz w:val="14"/>
          <w:szCs w:val="14"/>
        </w:rPr>
        <w:t>CEFIC</w:t>
      </w:r>
      <w:proofErr w:type="spellEnd"/>
      <w:r w:rsidRPr="00F076B5">
        <w:rPr>
          <w:sz w:val="14"/>
          <w:szCs w:val="14"/>
        </w:rPr>
        <w:t xml:space="preserve">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proofErr w:type="spellStart"/>
      <w:r w:rsidRPr="00F076B5">
        <w:rPr>
          <w:sz w:val="14"/>
          <w:szCs w:val="14"/>
        </w:rPr>
        <w:t>COC</w:t>
      </w:r>
      <w:proofErr w:type="spellEnd"/>
      <w:r w:rsidRPr="00F076B5">
        <w:rPr>
          <w:sz w:val="14"/>
          <w:szCs w:val="14"/>
        </w:rPr>
        <w:t xml:space="preserve">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DIN = </w:t>
      </w:r>
      <w:proofErr w:type="spellStart"/>
      <w:r w:rsidRPr="00F076B5">
        <w:rPr>
          <w:sz w:val="14"/>
          <w:szCs w:val="14"/>
        </w:rPr>
        <w:t>Deutsches</w:t>
      </w:r>
      <w:proofErr w:type="spellEnd"/>
      <w:r w:rsidRPr="00F076B5">
        <w:rPr>
          <w:sz w:val="14"/>
          <w:szCs w:val="14"/>
        </w:rPr>
        <w:t xml:space="preserve"> </w:t>
      </w:r>
      <w:proofErr w:type="spellStart"/>
      <w:r w:rsidRPr="00F076B5">
        <w:rPr>
          <w:sz w:val="14"/>
          <w:szCs w:val="14"/>
        </w:rPr>
        <w:t>Institut</w:t>
      </w:r>
      <w:proofErr w:type="spellEnd"/>
      <w:r w:rsidRPr="00F076B5">
        <w:rPr>
          <w:sz w:val="14"/>
          <w:szCs w:val="14"/>
        </w:rPr>
        <w:t xml:space="preserve"> fur </w:t>
      </w:r>
      <w:proofErr w:type="spellStart"/>
      <w:r w:rsidRPr="00F076B5">
        <w:rPr>
          <w:sz w:val="14"/>
          <w:szCs w:val="14"/>
        </w:rPr>
        <w:t>Normung</w:t>
      </w:r>
      <w:proofErr w:type="spellEnd"/>
      <w:r w:rsidR="00F076B5">
        <w:rPr>
          <w:sz w:val="14"/>
          <w:szCs w:val="14"/>
        </w:rPr>
        <w:t xml:space="preserve">                                                                               </w:t>
      </w:r>
      <w:proofErr w:type="spellStart"/>
      <w:r w:rsidRPr="00F076B5">
        <w:rPr>
          <w:sz w:val="14"/>
          <w:szCs w:val="14"/>
        </w:rPr>
        <w:t>DMEL</w:t>
      </w:r>
      <w:proofErr w:type="spellEnd"/>
      <w:r w:rsidRPr="00F076B5">
        <w:rPr>
          <w:sz w:val="14"/>
          <w:szCs w:val="14"/>
        </w:rPr>
        <w:t xml:space="preserve"> = Derived Minimal Effect Level</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DNEL</w:t>
      </w:r>
      <w:proofErr w:type="spellEnd"/>
      <w:r w:rsidRPr="00F076B5">
        <w:rPr>
          <w:sz w:val="14"/>
          <w:szCs w:val="14"/>
        </w:rPr>
        <w:t xml:space="preserve">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ECETOC</w:t>
      </w:r>
      <w:proofErr w:type="spellEnd"/>
      <w:r w:rsidRPr="00F076B5">
        <w:rPr>
          <w:sz w:val="14"/>
          <w:szCs w:val="14"/>
        </w:rPr>
        <w:t xml:space="preserve"> = European Center on Ecotoxicology and Toxicology of Chemicals</w:t>
      </w:r>
      <w:r w:rsidR="00F076B5">
        <w:rPr>
          <w:sz w:val="14"/>
          <w:szCs w:val="14"/>
        </w:rPr>
        <w:t xml:space="preserve">               </w:t>
      </w:r>
      <w:proofErr w:type="spellStart"/>
      <w:r w:rsidRPr="00F076B5">
        <w:rPr>
          <w:sz w:val="14"/>
          <w:szCs w:val="14"/>
        </w:rPr>
        <w:t>ECHA</w:t>
      </w:r>
      <w:proofErr w:type="spellEnd"/>
      <w:r w:rsidRPr="00F076B5">
        <w:rPr>
          <w:sz w:val="14"/>
          <w:szCs w:val="14"/>
        </w:rPr>
        <w:t xml:space="preserve"> = European Chemicals Agency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EINECS</w:t>
      </w:r>
      <w:proofErr w:type="spellEnd"/>
      <w:r w:rsidRPr="00F076B5">
        <w:rPr>
          <w:sz w:val="14"/>
          <w:szCs w:val="14"/>
        </w:rPr>
        <w:t xml:space="preserve">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ENCS</w:t>
      </w:r>
      <w:proofErr w:type="spellEnd"/>
      <w:r w:rsidRPr="00F076B5">
        <w:rPr>
          <w:sz w:val="14"/>
          <w:szCs w:val="14"/>
        </w:rPr>
        <w:t xml:space="preserve"> = Japanese Existing and New Chemical Substances Inventory</w:t>
      </w:r>
      <w:r w:rsidR="00F076B5">
        <w:rPr>
          <w:sz w:val="14"/>
          <w:szCs w:val="14"/>
        </w:rPr>
        <w:t xml:space="preserve">                            </w:t>
      </w:r>
      <w:proofErr w:type="spellStart"/>
      <w:r w:rsidRPr="00F076B5">
        <w:rPr>
          <w:sz w:val="14"/>
          <w:szCs w:val="14"/>
        </w:rPr>
        <w:t>EWC</w:t>
      </w:r>
      <w:proofErr w:type="spellEnd"/>
      <w:r w:rsidRPr="00F076B5">
        <w:rPr>
          <w:sz w:val="14"/>
          <w:szCs w:val="14"/>
        </w:rPr>
        <w:t xml:space="preserve">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INV</w:t>
      </w:r>
      <w:proofErr w:type="spellEnd"/>
      <w:r w:rsidRPr="00F076B5">
        <w:rPr>
          <w:sz w:val="14"/>
          <w:szCs w:val="14"/>
        </w:rPr>
        <w:t xml:space="preserve">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 xml:space="preserve">IP346 = Institute of Petroleum test method N˚346 for the determination of polycyclic aromatics </w:t>
      </w:r>
      <w:proofErr w:type="spellStart"/>
      <w:r w:rsidRPr="00F076B5">
        <w:rPr>
          <w:sz w:val="14"/>
          <w:szCs w:val="14"/>
        </w:rPr>
        <w:t>DMSO</w:t>
      </w:r>
      <w:proofErr w:type="spellEnd"/>
      <w:r w:rsidRPr="00F076B5">
        <w:rPr>
          <w:sz w:val="14"/>
          <w:szCs w:val="14"/>
        </w:rPr>
        <w:t xml:space="preserve"> </w:t>
      </w:r>
      <w:proofErr w:type="spellStart"/>
      <w:r w:rsidRPr="00F076B5">
        <w:rPr>
          <w:sz w:val="14"/>
          <w:szCs w:val="14"/>
        </w:rPr>
        <w:t>extractables</w:t>
      </w:r>
      <w:proofErr w:type="spellEnd"/>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KECI</w:t>
      </w:r>
      <w:proofErr w:type="spellEnd"/>
      <w:r w:rsidRPr="00F076B5">
        <w:rPr>
          <w:sz w:val="14"/>
          <w:szCs w:val="14"/>
        </w:rPr>
        <w:t xml:space="preserve">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proofErr w:type="spellStart"/>
      <w:r w:rsidRPr="00F076B5">
        <w:rPr>
          <w:sz w:val="14"/>
          <w:szCs w:val="14"/>
        </w:rPr>
        <w:t>MARPOL</w:t>
      </w:r>
      <w:proofErr w:type="spellEnd"/>
      <w:r w:rsidRPr="00F076B5">
        <w:rPr>
          <w:sz w:val="14"/>
          <w:szCs w:val="14"/>
        </w:rPr>
        <w:t xml:space="preserve">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NOEC</w:t>
      </w:r>
      <w:proofErr w:type="spellEnd"/>
      <w:r w:rsidRPr="00F076B5">
        <w:rPr>
          <w:sz w:val="14"/>
          <w:szCs w:val="14"/>
        </w:rPr>
        <w:t>/NOEL = No Observed Effect Concentration/ No Observed Effect Level</w:t>
      </w:r>
      <w:r w:rsidR="00F076B5">
        <w:rPr>
          <w:sz w:val="14"/>
          <w:szCs w:val="14"/>
        </w:rPr>
        <w:t xml:space="preserve">           </w:t>
      </w:r>
      <w:proofErr w:type="spellStart"/>
      <w:r w:rsidRPr="00F076B5">
        <w:rPr>
          <w:sz w:val="14"/>
          <w:szCs w:val="14"/>
        </w:rPr>
        <w:t>OE_HPV</w:t>
      </w:r>
      <w:proofErr w:type="spellEnd"/>
      <w:r w:rsidRPr="00F076B5">
        <w:rPr>
          <w:sz w:val="14"/>
          <w:szCs w:val="14"/>
        </w:rPr>
        <w:t xml:space="preserve"> = Occupational Exposure-High Pollution Volume</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PBT</w:t>
      </w:r>
      <w:proofErr w:type="spellEnd"/>
      <w:r w:rsidRPr="00F076B5">
        <w:rPr>
          <w:sz w:val="14"/>
          <w:szCs w:val="14"/>
        </w:rPr>
        <w:t xml:space="preserve">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proofErr w:type="spellStart"/>
      <w:r w:rsidRPr="00F076B5">
        <w:rPr>
          <w:sz w:val="14"/>
          <w:szCs w:val="14"/>
        </w:rPr>
        <w:t>PICCS</w:t>
      </w:r>
      <w:proofErr w:type="spellEnd"/>
      <w:r w:rsidRPr="00F076B5">
        <w:rPr>
          <w:sz w:val="14"/>
          <w:szCs w:val="14"/>
        </w:rPr>
        <w:t xml:space="preserve"> = Philippine Inventory of Chemicals and Chemical Substances</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PNEC</w:t>
      </w:r>
      <w:proofErr w:type="spellEnd"/>
      <w:r w:rsidRPr="00F076B5">
        <w:rPr>
          <w:sz w:val="14"/>
          <w:szCs w:val="14"/>
        </w:rPr>
        <w:t xml:space="preserve">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proofErr w:type="spellStart"/>
      <w:r w:rsidRPr="00F076B5">
        <w:rPr>
          <w:sz w:val="14"/>
          <w:szCs w:val="14"/>
        </w:rPr>
        <w:t>SKIN_DES</w:t>
      </w:r>
      <w:proofErr w:type="spellEnd"/>
      <w:r w:rsidRPr="00F076B5">
        <w:rPr>
          <w:sz w:val="14"/>
          <w:szCs w:val="14"/>
        </w:rPr>
        <w:t xml:space="preserve"> = Skin Designation</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STEL</w:t>
      </w:r>
      <w:proofErr w:type="spellEnd"/>
      <w:r w:rsidRPr="00F076B5">
        <w:rPr>
          <w:sz w:val="14"/>
          <w:szCs w:val="14"/>
        </w:rPr>
        <w:t xml:space="preserve">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proofErr w:type="spellStart"/>
      <w:r w:rsidRPr="00F076B5">
        <w:rPr>
          <w:sz w:val="14"/>
          <w:szCs w:val="14"/>
        </w:rPr>
        <w:t>TSCA</w:t>
      </w:r>
      <w:proofErr w:type="spellEnd"/>
      <w:r w:rsidRPr="00F076B5">
        <w:rPr>
          <w:sz w:val="14"/>
          <w:szCs w:val="14"/>
        </w:rPr>
        <w:t xml:space="preserve">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proofErr w:type="spellStart"/>
      <w:proofErr w:type="gramStart"/>
      <w:r w:rsidRPr="00F076B5">
        <w:rPr>
          <w:sz w:val="14"/>
          <w:szCs w:val="14"/>
        </w:rPr>
        <w:t>vPvB</w:t>
      </w:r>
      <w:proofErr w:type="spellEnd"/>
      <w:proofErr w:type="gramEnd"/>
      <w:r w:rsidRPr="00F076B5">
        <w:rPr>
          <w:sz w:val="14"/>
          <w:szCs w:val="14"/>
        </w:rPr>
        <w:t xml:space="preserve">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proofErr w:type="gramStart"/>
      <w:r w:rsidRPr="00F076B5">
        <w:rPr>
          <w:sz w:val="14"/>
          <w:szCs w:val="14"/>
        </w:rPr>
        <w:t xml:space="preserve">Acute </w:t>
      </w:r>
      <w:proofErr w:type="spellStart"/>
      <w:r w:rsidRPr="00F076B5">
        <w:rPr>
          <w:sz w:val="14"/>
          <w:szCs w:val="14"/>
        </w:rPr>
        <w:t>Tox</w:t>
      </w:r>
      <w:proofErr w:type="spellEnd"/>
      <w:r w:rsidRPr="00F076B5">
        <w:rPr>
          <w:sz w:val="14"/>
          <w:szCs w:val="14"/>
        </w:rPr>
        <w:t>.</w:t>
      </w:r>
      <w:proofErr w:type="gramEnd"/>
      <w:r w:rsidRPr="00F076B5">
        <w:rPr>
          <w:sz w:val="14"/>
          <w:szCs w:val="14"/>
        </w:rPr>
        <w:t xml:space="preserve"> = Acute Toxicity</w:t>
      </w:r>
      <w:r w:rsidR="00F076B5">
        <w:rPr>
          <w:sz w:val="14"/>
          <w:szCs w:val="14"/>
        </w:rPr>
        <w:t xml:space="preserve">                                                                                                  </w:t>
      </w:r>
      <w:r w:rsidRPr="00F076B5">
        <w:rPr>
          <w:sz w:val="14"/>
          <w:szCs w:val="14"/>
        </w:rPr>
        <w:t xml:space="preserve">Asp </w:t>
      </w:r>
      <w:proofErr w:type="spellStart"/>
      <w:r w:rsidRPr="00F076B5">
        <w:rPr>
          <w:sz w:val="14"/>
          <w:szCs w:val="14"/>
        </w:rPr>
        <w:t>Tox</w:t>
      </w:r>
      <w:proofErr w:type="spellEnd"/>
      <w:r w:rsidRPr="00F076B5">
        <w:rPr>
          <w:sz w:val="14"/>
          <w:szCs w:val="14"/>
        </w:rPr>
        <w:t>.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12008B">
        <w:t>6</w:t>
      </w:r>
      <w:r w:rsidRPr="00CF3E08">
        <w:t>/</w:t>
      </w:r>
      <w:r w:rsidR="0012008B">
        <w:t>12</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proofErr w:type="gramStart"/>
      <w:r w:rsidRPr="00CF3E08">
        <w:t>In accordance with the provisions of Article 41, Industrial Safety &amp; Health Act</w:t>
      </w:r>
      <w:r w:rsidR="00CF629B" w:rsidRPr="00CF3E08">
        <w:t xml:space="preserve"> and OSHA Hazard Communication Standard (29 CFR 1910.1200).</w:t>
      </w:r>
      <w:proofErr w:type="gramEnd"/>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98411C">
      <w:headerReference w:type="default" r:id="rId16"/>
      <w:footerReference w:type="default" r:id="rId17"/>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C5E4C">
              <w:rPr>
                <w:b/>
                <w:bCs/>
                <w:noProof/>
              </w:rPr>
              <w:t>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C5E4C">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DC5E4C">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proofErr w:type="spellStart"/>
              <w:r w:rsidR="003D2193" w:rsidRPr="0076079C">
                <w:rPr>
                  <w:b/>
                </w:rPr>
                <w:t>S</w:t>
              </w:r>
              <w:r w:rsidR="0012008B">
                <w:rPr>
                  <w:b/>
                </w:rPr>
                <w:t>RC</w:t>
              </w:r>
              <w:proofErr w:type="spellEnd"/>
              <w:r w:rsidR="0012008B">
                <w:rPr>
                  <w:b/>
                </w:rPr>
                <w:t xml:space="preserve"> #1</w:t>
              </w:r>
            </w:sdtContent>
          </w:sdt>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12008B">
          <w:pPr>
            <w:pStyle w:val="Header"/>
            <w:jc w:val="right"/>
            <w:rPr>
              <w:b/>
              <w:bCs/>
            </w:rPr>
          </w:pPr>
          <w:r>
            <w:rPr>
              <w:b/>
              <w:bCs/>
            </w:rPr>
            <w:t>Effective Date: 0</w:t>
          </w:r>
          <w:r w:rsidR="0012008B">
            <w:rPr>
              <w:b/>
              <w:bCs/>
            </w:rPr>
            <w:t>6</w:t>
          </w:r>
          <w:r>
            <w:rPr>
              <w:b/>
              <w:bCs/>
            </w:rPr>
            <w:t>-</w:t>
          </w:r>
          <w:r w:rsidR="0012008B">
            <w:rPr>
              <w:b/>
              <w:bCs/>
            </w:rPr>
            <w:t>12</w:t>
          </w:r>
          <w:r>
            <w:rPr>
              <w:b/>
              <w:bCs/>
            </w:rPr>
            <w:t>-2015</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D69A9"/>
    <w:rsid w:val="0012008B"/>
    <w:rsid w:val="001529B0"/>
    <w:rsid w:val="002744DE"/>
    <w:rsid w:val="00293233"/>
    <w:rsid w:val="0038638C"/>
    <w:rsid w:val="003A6A50"/>
    <w:rsid w:val="003D2193"/>
    <w:rsid w:val="004C0EC6"/>
    <w:rsid w:val="00594C1D"/>
    <w:rsid w:val="00734603"/>
    <w:rsid w:val="0076079C"/>
    <w:rsid w:val="008762A4"/>
    <w:rsid w:val="00906A78"/>
    <w:rsid w:val="0098411C"/>
    <w:rsid w:val="00AC4FFF"/>
    <w:rsid w:val="00B25E83"/>
    <w:rsid w:val="00BD4ABE"/>
    <w:rsid w:val="00BF4B36"/>
    <w:rsid w:val="00C87894"/>
    <w:rsid w:val="00CE216D"/>
    <w:rsid w:val="00CF3E08"/>
    <w:rsid w:val="00CF4103"/>
    <w:rsid w:val="00CF629B"/>
    <w:rsid w:val="00DC5E4C"/>
    <w:rsid w:val="00E47B98"/>
    <w:rsid w:val="00EC25A9"/>
    <w:rsid w:val="00F076B5"/>
    <w:rsid w:val="00F64DBC"/>
    <w:rsid w:val="00FA0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sh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guv.de/inhalt/index.j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niosh/" TargetMode="External"/><Relationship Id="rId5" Type="http://schemas.openxmlformats.org/officeDocument/2006/relationships/settings" Target="settings.xml"/><Relationship Id="rId15" Type="http://schemas.openxmlformats.org/officeDocument/2006/relationships/hyperlink" Target="http://hse.gov.uk/" TargetMode="External"/><Relationship Id="rId10" Type="http://schemas.openxmlformats.org/officeDocument/2006/relationships/hyperlink" Target="mailto:info@sentinelsynthetic.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inrs.fr/accue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E3A19-DBF1-4AC9-9664-E2FB34224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4527</Words>
  <Characters>25810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SRC #1</Company>
  <LinksUpToDate>false</LinksUpToDate>
  <CharactersWithSpaces>30277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Jonathan Barroso</cp:lastModifiedBy>
  <cp:revision>6</cp:revision>
  <cp:lastPrinted>2016-09-07T19:04:00Z</cp:lastPrinted>
  <dcterms:created xsi:type="dcterms:W3CDTF">2015-06-12T17:49:00Z</dcterms:created>
  <dcterms:modified xsi:type="dcterms:W3CDTF">2016-09-07T19:23:00Z</dcterms:modified>
</cp:coreProperties>
</file>