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43" w:rsidRDefault="00E11A3A">
      <w:pPr>
        <w:tabs>
          <w:tab w:val="left" w:pos="6930"/>
        </w:tabs>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8.6pt;margin-top:7.2pt;width:529.8pt;height:37.8pt;z-index:251655680" o:allowincell="f" stroked="f" strokeweight="6pt">
            <v:stroke linestyle="thickBetweenThin"/>
            <v:textbox style="mso-next-textbox:#_x0000_s1026">
              <w:txbxContent>
                <w:p w:rsidR="00186143" w:rsidRPr="007B2B5F" w:rsidRDefault="007B2B5F" w:rsidP="007B2B5F">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proofErr w:type="gramStart"/>
                  <w:r w:rsidR="00186143" w:rsidRPr="007B2B5F">
                    <w:rPr>
                      <w:rFonts w:ascii="Arial Rounded MT Bold" w:hAnsi="Arial Rounded MT Bold"/>
                      <w:b/>
                      <w:bCs/>
                      <w:color w:val="0000FF"/>
                      <w:sz w:val="60"/>
                      <w:szCs w:val="60"/>
                    </w:rPr>
                    <w:t xml:space="preserve">PRODUCT </w:t>
                  </w:r>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DATA</w:t>
                  </w:r>
                  <w:proofErr w:type="gramEnd"/>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 xml:space="preserve"> SHEET</w:t>
                  </w:r>
                </w:p>
              </w:txbxContent>
            </v:textbox>
          </v:shape>
        </w:pict>
      </w:r>
    </w:p>
    <w:p w:rsidR="00186143" w:rsidRDefault="00186143">
      <w:pPr>
        <w:suppressAutoHyphens/>
        <w:ind w:left="-900" w:right="720"/>
        <w:jc w:val="both"/>
        <w:rPr>
          <w:spacing w:val="-3"/>
          <w:u w:val="single"/>
        </w:rPr>
      </w:pPr>
    </w:p>
    <w:p w:rsidR="00186143" w:rsidRDefault="00186143">
      <w:pPr>
        <w:tabs>
          <w:tab w:val="left" w:pos="6300"/>
        </w:tabs>
        <w:rPr>
          <w:color w:val="FFFFFF"/>
        </w:rPr>
      </w:pPr>
    </w:p>
    <w:p w:rsidR="00186143" w:rsidRDefault="00186143">
      <w:pPr>
        <w:tabs>
          <w:tab w:val="left" w:pos="10530"/>
        </w:tabs>
        <w:ind w:left="-720"/>
        <w:jc w:val="center"/>
        <w:rPr>
          <w:color w:val="FFFFFF"/>
          <w:sz w:val="36"/>
        </w:rPr>
      </w:pPr>
      <w:r>
        <w:rPr>
          <w:color w:val="FFFFFF"/>
        </w:rPr>
        <w:t xml:space="preserve">       </w:t>
      </w:r>
      <w:r>
        <w:rPr>
          <w:color w:val="FFFFFF"/>
          <w:sz w:val="36"/>
        </w:rPr>
        <w:t xml:space="preserve">G                                                   </w:t>
      </w:r>
    </w:p>
    <w:p w:rsidR="00186143" w:rsidRDefault="00E11A3A">
      <w:pPr>
        <w:tabs>
          <w:tab w:val="left" w:pos="10530"/>
        </w:tabs>
        <w:rPr>
          <w:color w:val="FFFFFF"/>
        </w:rPr>
      </w:pPr>
      <w:r>
        <w:rPr>
          <w:noProof/>
          <w:color w:val="FFFFFF"/>
          <w:sz w:val="36"/>
        </w:rPr>
        <w:pict>
          <v:shape id="_x0000_s1036" type="#_x0000_t202" style="position:absolute;margin-left:311.25pt;margin-top:9.6pt;width:211.65pt;height:78.5pt;z-index:251658752" o:allowincell="f" stroked="f">
            <v:textbox style="mso-next-textbox:#_x0000_s1036">
              <w:txbxContent>
                <w:p w:rsidR="00186143" w:rsidRDefault="00186143">
                  <w:pPr>
                    <w:pStyle w:val="Heading6"/>
                    <w:rPr>
                      <w:color w:val="FF0000"/>
                      <w:sz w:val="16"/>
                    </w:rPr>
                  </w:pPr>
                </w:p>
                <w:p w:rsidR="00186143" w:rsidRPr="00B72826" w:rsidRDefault="00186143" w:rsidP="007B2B5F">
                  <w:pPr>
                    <w:pStyle w:val="Heading6"/>
                    <w:rPr>
                      <w:b/>
                      <w:bCs/>
                      <w:color w:val="FF0000"/>
                      <w:sz w:val="60"/>
                      <w:szCs w:val="60"/>
                    </w:rPr>
                  </w:pPr>
                  <w:r w:rsidRPr="00B72826">
                    <w:rPr>
                      <w:b/>
                      <w:color w:val="FF0000"/>
                      <w:sz w:val="60"/>
                      <w:szCs w:val="60"/>
                    </w:rPr>
                    <w:t xml:space="preserve">S-NT-CH </w:t>
                  </w:r>
                  <w:r w:rsidR="00E742C0">
                    <w:rPr>
                      <w:b/>
                      <w:color w:val="FF0000"/>
                      <w:sz w:val="60"/>
                      <w:szCs w:val="60"/>
                    </w:rPr>
                    <w:t>2</w:t>
                  </w:r>
                  <w:r w:rsidRPr="00B72826">
                    <w:rPr>
                      <w:b/>
                      <w:color w:val="FF0000"/>
                      <w:sz w:val="60"/>
                      <w:szCs w:val="60"/>
                    </w:rPr>
                    <w:t>0</w:t>
                  </w:r>
                </w:p>
                <w:p w:rsidR="00186143" w:rsidRPr="007B2B5F" w:rsidRDefault="00186143">
                  <w:pPr>
                    <w:pStyle w:val="BodyText"/>
                    <w:rPr>
                      <w:rFonts w:asciiTheme="minorHAnsi" w:hAnsiTheme="minorHAnsi"/>
                      <w:sz w:val="40"/>
                      <w:szCs w:val="40"/>
                    </w:rPr>
                  </w:pPr>
                  <w:r w:rsidRPr="007B2B5F">
                    <w:rPr>
                      <w:rFonts w:asciiTheme="minorHAnsi" w:hAnsiTheme="minorHAnsi"/>
                      <w:b/>
                      <w:color w:val="000080"/>
                      <w:sz w:val="40"/>
                      <w:szCs w:val="40"/>
                    </w:rPr>
                    <w:t>NON-TOXIC CHAIN OIL</w:t>
                  </w:r>
                </w:p>
              </w:txbxContent>
            </v:textbox>
          </v:shape>
        </w:pict>
      </w:r>
      <w:r w:rsidR="007B2B5F">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25pt;height:109.5pt">
            <v:imagedata r:id="rId4" o:title="Full Gear &amp; text"/>
          </v:shape>
        </w:pict>
      </w:r>
    </w:p>
    <w:p w:rsidR="00186143" w:rsidRDefault="007B2B5F">
      <w:pPr>
        <w:tabs>
          <w:tab w:val="left" w:pos="6300"/>
        </w:tabs>
        <w:ind w:left="-720"/>
        <w:rPr>
          <w:color w:val="FFFFFF"/>
        </w:rPr>
      </w:pPr>
      <w:r>
        <w:rPr>
          <w:color w:val="FFFFFF"/>
        </w:rPr>
        <w:t xml:space="preserve"> </w:t>
      </w:r>
    </w:p>
    <w:p w:rsidR="00186143" w:rsidRDefault="00E11A3A">
      <w:pPr>
        <w:tabs>
          <w:tab w:val="left" w:pos="6300"/>
        </w:tabs>
        <w:ind w:left="-720"/>
        <w:rPr>
          <w:color w:val="FFFFFF"/>
        </w:rPr>
      </w:pPr>
      <w:r>
        <w:rPr>
          <w:noProof/>
          <w:color w:val="FFFFFF"/>
        </w:rPr>
        <w:pict>
          <v:shape id="_x0000_s1028" type="#_x0000_t202" style="position:absolute;left:0;text-align:left;margin-left:-12.15pt;margin-top:2.75pt;width:522pt;height:28.8pt;z-index:251656704" stroked="f" strokeweight="4.5pt">
            <v:stroke linestyle="thickThin"/>
            <v:textbox style="mso-next-textbox:#_x0000_s1028">
              <w:txbxContent>
                <w:p w:rsidR="00186143" w:rsidRPr="007B2B5F" w:rsidRDefault="007B2B5F" w:rsidP="007B2B5F">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186143" w:rsidRPr="007B2B5F">
                    <w:rPr>
                      <w:rFonts w:ascii="Arial Rounded MT Bold" w:hAnsi="Arial Rounded MT Bold"/>
                      <w:b/>
                      <w:bCs/>
                      <w:color w:val="0000FF"/>
                      <w:sz w:val="40"/>
                      <w:szCs w:val="40"/>
                    </w:rPr>
                    <w:t>PRODUCT  DESCRIPTION</w:t>
                  </w:r>
                  <w:proofErr w:type="gramEnd"/>
                </w:p>
              </w:txbxContent>
            </v:textbox>
          </v:shape>
        </w:pict>
      </w:r>
    </w:p>
    <w:p w:rsidR="00186143" w:rsidRDefault="00186143">
      <w:pPr>
        <w:tabs>
          <w:tab w:val="left" w:pos="6300"/>
        </w:tabs>
        <w:ind w:left="-720"/>
        <w:rPr>
          <w:color w:val="FFFFFF"/>
        </w:rPr>
      </w:pPr>
    </w:p>
    <w:p w:rsidR="00186143" w:rsidRDefault="00186143">
      <w:pPr>
        <w:tabs>
          <w:tab w:val="left" w:pos="6300"/>
        </w:tabs>
        <w:rPr>
          <w:color w:val="FFFFFF"/>
        </w:rPr>
        <w:sectPr w:rsidR="00186143">
          <w:pgSz w:w="12240" w:h="15840" w:code="1"/>
          <w:pgMar w:top="432" w:right="1080" w:bottom="0" w:left="864" w:header="0" w:footer="0" w:gutter="0"/>
          <w:cols w:space="720"/>
        </w:sectPr>
      </w:pPr>
    </w:p>
    <w:p w:rsidR="00186143" w:rsidRDefault="00186143">
      <w:pPr>
        <w:tabs>
          <w:tab w:val="left" w:pos="6300"/>
        </w:tabs>
        <w:rPr>
          <w:color w:val="FFFFFF"/>
        </w:rPr>
      </w:pPr>
    </w:p>
    <w:p w:rsidR="00186143" w:rsidRDefault="00186143">
      <w:pPr>
        <w:pStyle w:val="BodyText2"/>
        <w:jc w:val="both"/>
        <w:rPr>
          <w:sz w:val="20"/>
        </w:rPr>
      </w:pPr>
      <w:r>
        <w:rPr>
          <w:sz w:val="20"/>
        </w:rPr>
        <w:t xml:space="preserve">S-NT-CH </w:t>
      </w:r>
      <w:r w:rsidR="00E742C0">
        <w:rPr>
          <w:sz w:val="20"/>
        </w:rPr>
        <w:t>2</w:t>
      </w:r>
      <w:r>
        <w:rPr>
          <w:sz w:val="20"/>
        </w:rPr>
        <w:t>0 is a special, highly water white blend of U.S.P fluid treated with synthetic compounds to produce a stable high film strength lubricant surpassing the highest purity standards.</w:t>
      </w:r>
    </w:p>
    <w:p w:rsidR="00186143" w:rsidRDefault="00186143">
      <w:pPr>
        <w:pStyle w:val="BodyText2"/>
        <w:jc w:val="both"/>
      </w:pPr>
    </w:p>
    <w:p w:rsidR="00186143" w:rsidRDefault="00186143">
      <w:pPr>
        <w:pStyle w:val="BodyText2"/>
        <w:tabs>
          <w:tab w:val="left" w:pos="990"/>
        </w:tabs>
        <w:jc w:val="both"/>
        <w:rPr>
          <w:sz w:val="20"/>
        </w:rPr>
      </w:pPr>
      <w:r>
        <w:rPr>
          <w:sz w:val="20"/>
        </w:rPr>
        <w:t xml:space="preserve">S-NT-CH </w:t>
      </w:r>
      <w:r w:rsidR="00E742C0">
        <w:rPr>
          <w:sz w:val="20"/>
        </w:rPr>
        <w:t>2</w:t>
      </w:r>
      <w:r>
        <w:rPr>
          <w:sz w:val="20"/>
        </w:rPr>
        <w:t xml:space="preserve">0 is fortified with a special food grade polymer, to impart tackiness and adhesiveness, which adheres strongly to assure a tenacious lubricant film.  S-NT-CH </w:t>
      </w:r>
      <w:r w:rsidR="00E742C0">
        <w:rPr>
          <w:sz w:val="20"/>
        </w:rPr>
        <w:t>2</w:t>
      </w:r>
      <w:r>
        <w:rPr>
          <w:sz w:val="20"/>
        </w:rPr>
        <w:t xml:space="preserve">0 will penetrate and lubricate </w:t>
      </w:r>
      <w:r w:rsidR="00E74C3D">
        <w:rPr>
          <w:sz w:val="20"/>
        </w:rPr>
        <w:t xml:space="preserve">over a wide </w:t>
      </w:r>
      <w:r>
        <w:rPr>
          <w:sz w:val="20"/>
        </w:rPr>
        <w:t>temperature range.  Recommend for</w:t>
      </w:r>
      <w:r w:rsidR="00E74C3D">
        <w:rPr>
          <w:sz w:val="20"/>
        </w:rPr>
        <w:t xml:space="preserve"> on</w:t>
      </w:r>
      <w:r>
        <w:rPr>
          <w:sz w:val="20"/>
        </w:rPr>
        <w:t xml:space="preserve"> both ferrous and non-fer</w:t>
      </w:r>
      <w:r w:rsidR="00E74C3D">
        <w:rPr>
          <w:sz w:val="20"/>
        </w:rPr>
        <w:t>rous metals at high temperatures and provides for low corrosion.</w:t>
      </w:r>
    </w:p>
    <w:p w:rsidR="00186143" w:rsidRDefault="00186143">
      <w:pPr>
        <w:pStyle w:val="BodyText2"/>
        <w:jc w:val="both"/>
        <w:rPr>
          <w:sz w:val="20"/>
        </w:rPr>
      </w:pPr>
    </w:p>
    <w:p w:rsidR="00186143" w:rsidRDefault="00186143">
      <w:pPr>
        <w:pStyle w:val="BodyText2"/>
        <w:jc w:val="both"/>
        <w:rPr>
          <w:sz w:val="20"/>
        </w:rPr>
      </w:pPr>
    </w:p>
    <w:p w:rsidR="00186143" w:rsidRDefault="00186143">
      <w:pPr>
        <w:pStyle w:val="BodyText2"/>
        <w:jc w:val="both"/>
        <w:rPr>
          <w:sz w:val="20"/>
        </w:rPr>
      </w:pPr>
      <w:r>
        <w:rPr>
          <w:sz w:val="20"/>
        </w:rPr>
        <w:t xml:space="preserve">S-NT-CH </w:t>
      </w:r>
      <w:r w:rsidR="00E742C0">
        <w:rPr>
          <w:sz w:val="20"/>
        </w:rPr>
        <w:t>2</w:t>
      </w:r>
      <w:r>
        <w:rPr>
          <w:sz w:val="20"/>
        </w:rPr>
        <w:t xml:space="preserve">0 meets all the FDA requirements for qualification as a white mineral oil (FDA Regulation 21 CFR 172.878) and means that the fluid maybe used in lubricants for incidental contact with food as specified in 21 CFR 178.3570.  This regulation qualifies a lubricant as a candidate for USDA rating H-1 for incidental food contact in meat and poultry plants.  The additives used in formulating S-NT-CH </w:t>
      </w:r>
      <w:r w:rsidR="00E742C0">
        <w:rPr>
          <w:sz w:val="20"/>
        </w:rPr>
        <w:t>2</w:t>
      </w:r>
      <w:r>
        <w:rPr>
          <w:sz w:val="20"/>
        </w:rPr>
        <w:t>0 also meet all the requirements under Regulation 21 CFR 178.3570.</w:t>
      </w:r>
    </w:p>
    <w:p w:rsidR="00186143" w:rsidRDefault="00186143">
      <w:pPr>
        <w:pStyle w:val="BodyText2"/>
        <w:jc w:val="both"/>
        <w:rPr>
          <w:sz w:val="20"/>
        </w:rPr>
      </w:pPr>
    </w:p>
    <w:p w:rsidR="00186143" w:rsidRDefault="00186143">
      <w:pPr>
        <w:pStyle w:val="BodyText2"/>
        <w:ind w:firstLine="720"/>
        <w:jc w:val="both"/>
        <w:rPr>
          <w:sz w:val="20"/>
        </w:rPr>
      </w:pPr>
    </w:p>
    <w:p w:rsidR="00186143" w:rsidRDefault="00186143">
      <w:pPr>
        <w:jc w:val="both"/>
        <w:sectPr w:rsidR="00186143">
          <w:type w:val="continuous"/>
          <w:pgSz w:w="12240" w:h="15840" w:code="1"/>
          <w:pgMar w:top="432" w:right="1170" w:bottom="0" w:left="864" w:header="0" w:footer="0" w:gutter="0"/>
          <w:cols w:num="2" w:space="720" w:equalWidth="0">
            <w:col w:w="4925" w:space="720"/>
            <w:col w:w="4561"/>
          </w:cols>
        </w:sectPr>
      </w:pPr>
    </w:p>
    <w:p w:rsidR="00186143" w:rsidRDefault="00E11A3A">
      <w:pPr>
        <w:tabs>
          <w:tab w:val="left" w:pos="4590"/>
          <w:tab w:val="left" w:pos="5940"/>
          <w:tab w:val="left" w:pos="6300"/>
        </w:tabs>
        <w:rPr>
          <w:color w:val="FFFFFF"/>
        </w:rPr>
      </w:pPr>
      <w:r>
        <w:rPr>
          <w:noProof/>
          <w:color w:val="FFFFFF"/>
        </w:rPr>
        <w:pict>
          <v:shape id="_x0000_s1042" type="#_x0000_t202" style="position:absolute;margin-left:-8.1pt;margin-top:6.35pt;width:522pt;height:26.4pt;z-index:251659776" stroked="f" strokeweight="4.5pt">
            <v:stroke linestyle="thickThin"/>
            <v:textbox style="mso-next-textbox:#_x0000_s1042">
              <w:txbxContent>
                <w:p w:rsidR="00186143" w:rsidRPr="007B2B5F" w:rsidRDefault="00186143" w:rsidP="007B2B5F">
                  <w:pPr>
                    <w:pStyle w:val="Heading8"/>
                    <w:jc w:val="left"/>
                    <w:rPr>
                      <w:rFonts w:ascii="Arial Rounded MT Bold" w:hAnsi="Arial Rounded MT Bold"/>
                      <w:color w:val="0000FF"/>
                      <w:sz w:val="40"/>
                      <w:szCs w:val="40"/>
                    </w:rPr>
                  </w:pPr>
                  <w:proofErr w:type="gramStart"/>
                  <w:r w:rsidRPr="007B2B5F">
                    <w:rPr>
                      <w:rFonts w:ascii="Arial Rounded MT Bold" w:hAnsi="Arial Rounded MT Bold"/>
                      <w:color w:val="0000FF"/>
                      <w:sz w:val="40"/>
                      <w:szCs w:val="40"/>
                    </w:rPr>
                    <w:t>TYPICAL</w:t>
                  </w:r>
                  <w:r w:rsidR="007B2B5F">
                    <w:rPr>
                      <w:rFonts w:ascii="Arial Rounded MT Bold" w:hAnsi="Arial Rounded MT Bold"/>
                      <w:color w:val="0000FF"/>
                      <w:sz w:val="40"/>
                      <w:szCs w:val="40"/>
                    </w:rPr>
                    <w:t xml:space="preserve"> </w:t>
                  </w:r>
                  <w:r w:rsidRPr="007B2B5F">
                    <w:rPr>
                      <w:rFonts w:ascii="Arial Rounded MT Bold" w:hAnsi="Arial Rounded MT Bold"/>
                      <w:color w:val="0000FF"/>
                      <w:sz w:val="40"/>
                      <w:szCs w:val="40"/>
                    </w:rPr>
                    <w:t xml:space="preserve"> CHARACTERISTICS</w:t>
                  </w:r>
                  <w:proofErr w:type="gramEnd"/>
                </w:p>
              </w:txbxContent>
            </v:textbox>
          </v:shape>
        </w:pict>
      </w:r>
      <w:r w:rsidR="00186143">
        <w:rPr>
          <w:color w:val="FFFFFF"/>
        </w:rPr>
        <w:tab/>
      </w:r>
      <w:r w:rsidR="00186143">
        <w:rPr>
          <w:color w:val="FFFFFF"/>
        </w:rPr>
        <w:tab/>
      </w: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sz w:val="16"/>
        </w:rPr>
      </w:pPr>
      <w:r>
        <w:rPr>
          <w:color w:val="000000"/>
        </w:rPr>
        <w:t xml:space="preserve">       </w:t>
      </w:r>
    </w:p>
    <w:p w:rsidR="00B72826" w:rsidRDefault="00B72826">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r>
        <w:rPr>
          <w:color w:val="000000"/>
        </w:rPr>
        <w:t>ISO Viscosity Grade</w:t>
      </w:r>
      <w:r>
        <w:rPr>
          <w:color w:val="000000"/>
        </w:rPr>
        <w:tab/>
        <w:t xml:space="preserve">           </w:t>
      </w:r>
      <w:r>
        <w:rPr>
          <w:color w:val="000000"/>
        </w:rPr>
        <w:tab/>
      </w:r>
      <w:r>
        <w:rPr>
          <w:color w:val="000000"/>
        </w:rPr>
        <w:tab/>
      </w:r>
      <w:r>
        <w:rPr>
          <w:color w:val="000000"/>
        </w:rPr>
        <w:tab/>
      </w:r>
      <w:r w:rsidR="00E742C0">
        <w:rPr>
          <w:color w:val="000000"/>
        </w:rPr>
        <w:t>68</w:t>
      </w:r>
      <w:r>
        <w:rPr>
          <w:color w:val="000000"/>
        </w:rPr>
        <w:tab/>
      </w:r>
      <w:r>
        <w:rPr>
          <w:color w:val="000000"/>
        </w:rPr>
        <w:tab/>
      </w:r>
      <w:r>
        <w:rPr>
          <w:color w:val="000000"/>
        </w:rPr>
        <w:tab/>
      </w:r>
      <w:r>
        <w:rPr>
          <w:color w:val="000000"/>
        </w:rPr>
        <w:tab/>
      </w:r>
      <w:r>
        <w:rPr>
          <w:color w:val="000000"/>
        </w:rPr>
        <w:tab/>
        <w:t>ASTM D-2422</w:t>
      </w:r>
    </w:p>
    <w:p w:rsidR="00186143" w:rsidRDefault="00186143">
      <w:pPr>
        <w:tabs>
          <w:tab w:val="left" w:pos="1714"/>
          <w:tab w:val="left" w:pos="3154"/>
          <w:tab w:val="left" w:pos="4230"/>
          <w:tab w:val="left" w:pos="4590"/>
          <w:tab w:val="left" w:pos="4950"/>
          <w:tab w:val="left" w:pos="5940"/>
          <w:tab w:val="left" w:pos="6300"/>
          <w:tab w:val="left" w:pos="7380"/>
          <w:tab w:val="left" w:pos="8910"/>
          <w:tab w:val="left" w:pos="9090"/>
          <w:tab w:val="left" w:pos="9180"/>
        </w:tabs>
        <w:spacing w:line="360" w:lineRule="auto"/>
        <w:rPr>
          <w:color w:val="000000"/>
        </w:rPr>
      </w:pPr>
      <w:r>
        <w:rPr>
          <w:color w:val="000000"/>
        </w:rPr>
        <w:t>SAE Viscosity Grade</w:t>
      </w:r>
      <w:r>
        <w:rPr>
          <w:color w:val="000000"/>
        </w:rPr>
        <w:tab/>
      </w:r>
      <w:r>
        <w:rPr>
          <w:color w:val="000000"/>
        </w:rPr>
        <w:tab/>
      </w:r>
      <w:r>
        <w:rPr>
          <w:color w:val="000000"/>
        </w:rPr>
        <w:tab/>
      </w:r>
      <w:r w:rsidR="00E742C0">
        <w:rPr>
          <w:color w:val="000000"/>
        </w:rPr>
        <w:t>20</w:t>
      </w:r>
      <w:r>
        <w:rPr>
          <w:color w:val="000000"/>
        </w:rPr>
        <w:tab/>
      </w:r>
      <w:r>
        <w:rPr>
          <w:color w:val="000000"/>
        </w:rPr>
        <w:tab/>
      </w:r>
      <w:r>
        <w:rPr>
          <w:color w:val="000000"/>
        </w:rPr>
        <w:tab/>
      </w:r>
      <w:r>
        <w:rPr>
          <w:color w:val="000000"/>
        </w:rPr>
        <w:tab/>
      </w:r>
      <w:r>
        <w:rPr>
          <w:color w:val="000000"/>
        </w:rPr>
        <w:tab/>
      </w:r>
      <w:r>
        <w:rPr>
          <w:color w:val="000000"/>
        </w:rPr>
        <w:tab/>
      </w:r>
      <w:r>
        <w:rPr>
          <w:color w:val="000000"/>
        </w:rPr>
        <w:tab/>
        <w:t>SAE J</w:t>
      </w:r>
      <w:proofErr w:type="gramStart"/>
      <w:r>
        <w:rPr>
          <w:color w:val="000000"/>
        </w:rPr>
        <w:t>-  300</w:t>
      </w:r>
      <w:proofErr w:type="gramEnd"/>
    </w:p>
    <w:p w:rsidR="00186143" w:rsidRDefault="00186143">
      <w:pPr>
        <w:pStyle w:val="BodyTextIndent"/>
        <w:tabs>
          <w:tab w:val="left" w:pos="2250"/>
          <w:tab w:val="left" w:pos="3150"/>
          <w:tab w:val="left" w:pos="4140"/>
          <w:tab w:val="left" w:pos="4950"/>
          <w:tab w:val="left" w:pos="5850"/>
          <w:tab w:val="left" w:pos="5940"/>
          <w:tab w:val="left" w:pos="7380"/>
          <w:tab w:val="left" w:pos="8910"/>
        </w:tabs>
        <w:ind w:firstLine="720"/>
      </w:pPr>
      <w:r>
        <w:t xml:space="preserve">Viscosity cSt @ 100˚C        </w:t>
      </w:r>
      <w:r>
        <w:tab/>
      </w:r>
      <w:r>
        <w:tab/>
      </w:r>
      <w:r>
        <w:tab/>
      </w:r>
      <w:r>
        <w:tab/>
      </w:r>
      <w:r w:rsidR="00E742C0">
        <w:t>10</w:t>
      </w:r>
      <w:r w:rsidR="00E742C0">
        <w:tab/>
      </w:r>
      <w:r w:rsidR="00E742C0">
        <w:tab/>
      </w:r>
      <w:r w:rsidR="00E742C0">
        <w:tab/>
      </w:r>
      <w:r w:rsidR="00E742C0">
        <w:tab/>
      </w:r>
      <w:r w:rsidR="00E742C0">
        <w:tab/>
      </w:r>
      <w:r w:rsidR="00E742C0">
        <w:tab/>
        <w:t>A</w:t>
      </w:r>
      <w:r>
        <w:t>STM D</w:t>
      </w:r>
      <w:proofErr w:type="gramStart"/>
      <w:r>
        <w:t>-  445</w:t>
      </w:r>
      <w:proofErr w:type="gramEnd"/>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t xml:space="preserve">   </w:t>
      </w:r>
      <w:proofErr w:type="gramStart"/>
      <w:r>
        <w:rPr>
          <w:color w:val="000000"/>
        </w:rPr>
        <w:t>@  40</w:t>
      </w:r>
      <w:proofErr w:type="gramEnd"/>
      <w:r>
        <w:rPr>
          <w:color w:val="000000"/>
        </w:rPr>
        <w:t>˚C</w:t>
      </w:r>
      <w:r>
        <w:rPr>
          <w:color w:val="000000"/>
        </w:rPr>
        <w:tab/>
      </w:r>
      <w:r>
        <w:rPr>
          <w:color w:val="000000"/>
        </w:rPr>
        <w:tab/>
      </w:r>
      <w:r>
        <w:rPr>
          <w:color w:val="000000"/>
        </w:rPr>
        <w:tab/>
      </w:r>
      <w:r w:rsidR="00E742C0">
        <w:rPr>
          <w:color w:val="000000"/>
        </w:rPr>
        <w:t>68</w:t>
      </w:r>
      <w:r>
        <w:rPr>
          <w:color w:val="000000"/>
        </w:rPr>
        <w:tab/>
      </w:r>
      <w:r>
        <w:rPr>
          <w:color w:val="000000"/>
        </w:rPr>
        <w:tab/>
      </w:r>
      <w:r>
        <w:rPr>
          <w:color w:val="000000"/>
        </w:rPr>
        <w:tab/>
      </w:r>
      <w:r>
        <w:rPr>
          <w:color w:val="000000"/>
        </w:rPr>
        <w:tab/>
        <w:t xml:space="preserve">  </w:t>
      </w:r>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720"/>
        <w:rPr>
          <w:color w:val="000000"/>
        </w:rPr>
      </w:pPr>
      <w:r>
        <w:rPr>
          <w:color w:val="000000"/>
        </w:rPr>
        <w:t>Viscosity Index</w:t>
      </w:r>
      <w:r>
        <w:rPr>
          <w:color w:val="000000"/>
        </w:rPr>
        <w:tab/>
      </w:r>
      <w:r>
        <w:rPr>
          <w:color w:val="000000"/>
        </w:rPr>
        <w:tab/>
      </w:r>
      <w:r>
        <w:rPr>
          <w:color w:val="000000"/>
        </w:rPr>
        <w:tab/>
      </w:r>
      <w:r>
        <w:rPr>
          <w:color w:val="000000"/>
        </w:rPr>
        <w:tab/>
        <w:t>1</w:t>
      </w:r>
      <w:r w:rsidR="00E742C0">
        <w:rPr>
          <w:color w:val="000000"/>
        </w:rPr>
        <w:t>36</w:t>
      </w:r>
      <w:r>
        <w:rPr>
          <w:color w:val="000000"/>
        </w:rPr>
        <w:tab/>
      </w:r>
      <w:r>
        <w:rPr>
          <w:color w:val="000000"/>
        </w:rPr>
        <w:tab/>
      </w:r>
      <w:r>
        <w:rPr>
          <w:color w:val="000000"/>
        </w:rPr>
        <w:tab/>
      </w:r>
      <w:r>
        <w:rPr>
          <w:color w:val="000000"/>
        </w:rPr>
        <w:tab/>
        <w:t>ASTM D-2270</w:t>
      </w:r>
    </w:p>
    <w:p w:rsidR="00186143" w:rsidRDefault="00186143">
      <w:pPr>
        <w:tabs>
          <w:tab w:val="left" w:pos="1714"/>
          <w:tab w:val="left" w:pos="3150"/>
          <w:tab w:val="left" w:pos="4590"/>
          <w:tab w:val="left" w:pos="4950"/>
          <w:tab w:val="left" w:pos="5940"/>
          <w:tab w:val="left" w:pos="6300"/>
          <w:tab w:val="left" w:pos="8910"/>
          <w:tab w:val="left" w:pos="10170"/>
          <w:tab w:val="left" w:pos="10260"/>
        </w:tabs>
        <w:spacing w:line="360" w:lineRule="auto"/>
        <w:rPr>
          <w:color w:val="000000"/>
        </w:rPr>
      </w:pPr>
      <w:r>
        <w:rPr>
          <w:color w:val="000000"/>
        </w:rPr>
        <w:t xml:space="preserve">Pour Point ˚C (˚F)   </w:t>
      </w:r>
      <w:r>
        <w:rPr>
          <w:color w:val="000000"/>
        </w:rPr>
        <w:tab/>
        <w:t xml:space="preserve">       </w:t>
      </w:r>
      <w:r>
        <w:rPr>
          <w:color w:val="000000"/>
        </w:rPr>
        <w:tab/>
      </w:r>
      <w:r>
        <w:t xml:space="preserve"> </w:t>
      </w:r>
      <w:r>
        <w:tab/>
        <w:t>-</w:t>
      </w:r>
      <w:r w:rsidR="00E742C0">
        <w:t>34</w:t>
      </w:r>
      <w:r>
        <w:t xml:space="preserve"> (-</w:t>
      </w:r>
      <w:r w:rsidR="00E742C0">
        <w:t>3</w:t>
      </w:r>
      <w:r>
        <w:t>0)</w:t>
      </w:r>
      <w:r>
        <w:tab/>
      </w:r>
      <w:r>
        <w:tab/>
      </w:r>
      <w:r>
        <w:tab/>
      </w:r>
      <w:r>
        <w:rPr>
          <w:color w:val="000000"/>
        </w:rPr>
        <w:t>ASTM D-    97</w:t>
      </w:r>
    </w:p>
    <w:p w:rsidR="00186143" w:rsidRDefault="00186143">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ind w:left="0"/>
      </w:pPr>
      <w:r>
        <w:t xml:space="preserve">Flash Point ˚C (˚F)             </w:t>
      </w:r>
      <w:r>
        <w:tab/>
      </w:r>
      <w:r>
        <w:tab/>
      </w:r>
      <w:r>
        <w:tab/>
      </w:r>
      <w:r>
        <w:tab/>
        <w:t>2</w:t>
      </w:r>
      <w:r w:rsidR="00E742C0">
        <w:t>25</w:t>
      </w:r>
      <w:r>
        <w:t xml:space="preserve"> (4</w:t>
      </w:r>
      <w:r w:rsidR="00E742C0">
        <w:t>37</w:t>
      </w:r>
      <w:r>
        <w:t>)</w:t>
      </w:r>
      <w:r>
        <w:tab/>
      </w:r>
      <w:r>
        <w:tab/>
      </w:r>
      <w:r>
        <w:tab/>
      </w:r>
      <w:r>
        <w:tab/>
        <w:t xml:space="preserve">ASTM D-    92        Fire Point ˚C (˚F) </w:t>
      </w:r>
      <w:r>
        <w:tab/>
        <w:t xml:space="preserve">      </w:t>
      </w:r>
      <w:r>
        <w:tab/>
      </w:r>
      <w:r>
        <w:tab/>
      </w:r>
      <w:r>
        <w:tab/>
      </w:r>
      <w:r>
        <w:tab/>
        <w:t xml:space="preserve">440    </w:t>
      </w:r>
      <w:r>
        <w:tab/>
      </w:r>
      <w:r>
        <w:tab/>
      </w:r>
      <w:r>
        <w:tab/>
      </w:r>
      <w:r>
        <w:tab/>
        <w:t>ASTM D-    92</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Foam Sequence I, II, III</w:t>
      </w:r>
      <w:r>
        <w:tab/>
      </w:r>
      <w:r>
        <w:tab/>
      </w:r>
      <w:r>
        <w:tab/>
      </w:r>
      <w:r>
        <w:tab/>
        <w:t>Nil</w:t>
      </w:r>
      <w:r>
        <w:tab/>
      </w:r>
      <w:r>
        <w:tab/>
      </w:r>
      <w:r>
        <w:tab/>
      </w:r>
      <w:r>
        <w:tab/>
      </w:r>
      <w:r>
        <w:tab/>
        <w:t>ASTM D</w:t>
      </w:r>
      <w:proofErr w:type="gramStart"/>
      <w:r>
        <w:t>-  892</w:t>
      </w:r>
      <w:proofErr w:type="gramEnd"/>
      <w:r>
        <w:t xml:space="preserve"> </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Demulsibility, 54.4˚C (130˚F)</w:t>
      </w:r>
      <w:r>
        <w:tab/>
      </w:r>
      <w:r>
        <w:tab/>
      </w:r>
      <w:r>
        <w:tab/>
        <w:t>40 / 40 / 0 (15)</w:t>
      </w:r>
      <w:r>
        <w:tab/>
      </w:r>
      <w:r>
        <w:tab/>
      </w:r>
      <w:r>
        <w:tab/>
        <w:t>ASTM D-1401</w:t>
      </w:r>
    </w:p>
    <w:p w:rsidR="00186143" w:rsidRDefault="00186143">
      <w:pPr>
        <w:pStyle w:val="BodyTextIndent"/>
        <w:tabs>
          <w:tab w:val="left" w:pos="-180"/>
          <w:tab w:val="left" w:pos="810"/>
          <w:tab w:val="left" w:pos="990"/>
          <w:tab w:val="left" w:pos="3150"/>
          <w:tab w:val="left" w:pos="4950"/>
          <w:tab w:val="left" w:pos="5940"/>
          <w:tab w:val="left" w:pos="8910"/>
          <w:tab w:val="left" w:pos="9090"/>
        </w:tabs>
        <w:ind w:left="0"/>
      </w:pPr>
      <w:r>
        <w:t>Copper Corrosion,</w:t>
      </w:r>
    </w:p>
    <w:p w:rsidR="00186143" w:rsidRDefault="00186143">
      <w:pPr>
        <w:pStyle w:val="BodyTextIndent"/>
        <w:tabs>
          <w:tab w:val="left" w:pos="0"/>
          <w:tab w:val="left" w:pos="720"/>
          <w:tab w:val="left" w:pos="3150"/>
          <w:tab w:val="left" w:pos="4950"/>
          <w:tab w:val="left" w:pos="5940"/>
          <w:tab w:val="left" w:pos="8910"/>
          <w:tab w:val="left" w:pos="10170"/>
        </w:tabs>
        <w:spacing w:line="360" w:lineRule="auto"/>
      </w:pPr>
      <w:r>
        <w:tab/>
        <w:t xml:space="preserve"> </w:t>
      </w:r>
      <w:r>
        <w:tab/>
        <w:t>121˚</w:t>
      </w:r>
      <w:proofErr w:type="gramStart"/>
      <w:r>
        <w:t>C  (</w:t>
      </w:r>
      <w:proofErr w:type="gramEnd"/>
      <w:r>
        <w:t>250˚F) 3 hrs</w:t>
      </w:r>
      <w:r>
        <w:tab/>
      </w:r>
      <w:r>
        <w:tab/>
        <w:t xml:space="preserve">1a </w:t>
      </w:r>
      <w:r>
        <w:tab/>
      </w:r>
      <w:r>
        <w:tab/>
      </w:r>
      <w:r>
        <w:tab/>
      </w:r>
      <w:r>
        <w:tab/>
        <w:t>ASTM D-  130</w:t>
      </w:r>
    </w:p>
    <w:p w:rsidR="00186143" w:rsidRDefault="00E11A3A">
      <w:pPr>
        <w:pStyle w:val="BodyTextIndent"/>
        <w:tabs>
          <w:tab w:val="left" w:pos="0"/>
          <w:tab w:val="left" w:pos="3150"/>
          <w:tab w:val="left" w:pos="4950"/>
          <w:tab w:val="left" w:pos="5940"/>
          <w:tab w:val="left" w:pos="8910"/>
          <w:tab w:val="left" w:pos="10170"/>
        </w:tabs>
        <w:spacing w:line="360" w:lineRule="auto"/>
        <w:ind w:left="0"/>
      </w:pPr>
      <w:r>
        <w:t>Rust Test</w:t>
      </w:r>
      <w:bookmarkStart w:id="0" w:name="_GoBack"/>
      <w:bookmarkEnd w:id="0"/>
      <w:r w:rsidR="00186143">
        <w:tab/>
      </w:r>
      <w:r w:rsidR="00186143">
        <w:tab/>
      </w:r>
      <w:r w:rsidR="00186143">
        <w:tab/>
        <w:t>Pass</w:t>
      </w:r>
      <w:r w:rsidR="00186143">
        <w:tab/>
      </w:r>
      <w:r w:rsidR="00186143">
        <w:tab/>
      </w:r>
      <w:r w:rsidR="00186143">
        <w:tab/>
      </w:r>
      <w:r w:rsidR="00186143">
        <w:tab/>
        <w:t>ASTMD-665A&amp;B</w:t>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 xml:space="preserve">USDA Classification             </w:t>
      </w:r>
      <w:r>
        <w:rPr>
          <w:color w:val="000000"/>
        </w:rPr>
        <w:tab/>
      </w:r>
      <w:r>
        <w:rPr>
          <w:color w:val="000000"/>
        </w:rPr>
        <w:tab/>
        <w:t>H-1</w:t>
      </w:r>
      <w:r>
        <w:rPr>
          <w:color w:val="000000"/>
        </w:rPr>
        <w:tab/>
      </w:r>
      <w:r>
        <w:rPr>
          <w:color w:val="000000"/>
        </w:rPr>
        <w:tab/>
      </w:r>
      <w:r>
        <w:rPr>
          <w:color w:val="000000"/>
        </w:rPr>
        <w:tab/>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Appearance</w:t>
      </w:r>
      <w:r>
        <w:rPr>
          <w:color w:val="000000"/>
        </w:rPr>
        <w:tab/>
      </w:r>
      <w:r>
        <w:rPr>
          <w:color w:val="000000"/>
        </w:rPr>
        <w:tab/>
      </w:r>
      <w:r>
        <w:rPr>
          <w:color w:val="000000"/>
        </w:rPr>
        <w:tab/>
        <w:t>Clear, Tacky</w:t>
      </w:r>
    </w:p>
    <w:p w:rsidR="00186143" w:rsidRDefault="00186143">
      <w:pPr>
        <w:pStyle w:val="Heading7"/>
        <w:rPr>
          <w:color w:val="FFFFFF"/>
        </w:rPr>
      </w:pPr>
      <w:r>
        <w:t>PIN #</w:t>
      </w:r>
      <w:r>
        <w:tab/>
        <w:t xml:space="preserve">          </w:t>
      </w:r>
      <w:r>
        <w:tab/>
      </w:r>
      <w:r>
        <w:tab/>
      </w:r>
      <w:r>
        <w:tab/>
      </w:r>
      <w:r>
        <w:tab/>
      </w:r>
      <w:r>
        <w:tab/>
        <w:t>177</w:t>
      </w:r>
      <w:r w:rsidR="00E742C0">
        <w:t>10</w:t>
      </w:r>
    </w:p>
    <w:p w:rsidR="00186143" w:rsidRDefault="00E11A3A">
      <w:pPr>
        <w:tabs>
          <w:tab w:val="center" w:pos="810"/>
          <w:tab w:val="left" w:pos="4590"/>
          <w:tab w:val="left" w:pos="6300"/>
        </w:tabs>
        <w:rPr>
          <w:color w:val="FFFFFF"/>
        </w:rPr>
      </w:pPr>
      <w:r>
        <w:rPr>
          <w:noProof/>
          <w:color w:val="FFFFFF"/>
        </w:rPr>
        <w:pict>
          <v:shape id="_x0000_s1035" type="#_x0000_t202" style="position:absolute;margin-left:-7.2pt;margin-top:5.85pt;width:532.8pt;height:21.6pt;flip:y;z-index:251657728" o:allowincell="f" stroked="f" strokeweight="4.5pt">
            <v:stroke linestyle="thickThin"/>
            <v:textbox style="mso-next-textbox:#_x0000_s1035">
              <w:txbxContent>
                <w:p w:rsidR="00186143" w:rsidRPr="007B2B5F" w:rsidRDefault="00186143" w:rsidP="007B2B5F">
                  <w:pPr>
                    <w:rPr>
                      <w:rFonts w:ascii="Arial Rounded MT Bold" w:hAnsi="Arial Rounded MT Bold"/>
                      <w:b/>
                      <w:color w:val="0000FF"/>
                      <w:sz w:val="28"/>
                      <w:szCs w:val="28"/>
                    </w:rPr>
                  </w:pPr>
                  <w:r w:rsidRPr="007B2B5F">
                    <w:rPr>
                      <w:rFonts w:ascii="Arial Rounded MT Bold" w:hAnsi="Arial Rounded MT Bold"/>
                      <w:b/>
                      <w:color w:val="0000FF"/>
                      <w:sz w:val="28"/>
                      <w:szCs w:val="28"/>
                    </w:rPr>
                    <w:t xml:space="preserve">TO ORDER </w:t>
                  </w:r>
                  <w:r w:rsidR="007B2B5F">
                    <w:rPr>
                      <w:rFonts w:ascii="Arial Rounded MT Bold" w:hAnsi="Arial Rounded MT Bold"/>
                      <w:b/>
                      <w:color w:val="0000FF"/>
                      <w:sz w:val="28"/>
                      <w:szCs w:val="28"/>
                    </w:rPr>
                    <w:t>or</w:t>
                  </w:r>
                  <w:r w:rsidRPr="007B2B5F">
                    <w:rPr>
                      <w:rFonts w:ascii="Arial Rounded MT Bold" w:hAnsi="Arial Rounded MT Bold"/>
                      <w:b/>
                      <w:color w:val="0000FF"/>
                      <w:sz w:val="28"/>
                      <w:szCs w:val="28"/>
                    </w:rPr>
                    <w:t xml:space="preserve"> FOR ADDITIONAL INFORMATION</w:t>
                  </w:r>
                </w:p>
              </w:txbxContent>
            </v:textbox>
          </v:shape>
        </w:pict>
      </w:r>
    </w:p>
    <w:p w:rsidR="00186143" w:rsidRDefault="00186143">
      <w:pPr>
        <w:tabs>
          <w:tab w:val="left" w:pos="4590"/>
          <w:tab w:val="left" w:pos="6300"/>
        </w:tabs>
        <w:ind w:left="-720"/>
        <w:rPr>
          <w:color w:val="FFFFFF"/>
        </w:rPr>
      </w:pPr>
    </w:p>
    <w:p w:rsidR="00186143" w:rsidRDefault="007B2B5F" w:rsidP="007B2B5F">
      <w:pPr>
        <w:tabs>
          <w:tab w:val="left" w:pos="4590"/>
          <w:tab w:val="left" w:pos="6300"/>
        </w:tabs>
        <w:ind w:left="-720"/>
        <w:jc w:val="center"/>
        <w:rPr>
          <w:color w:val="FFFFFF"/>
          <w:sz w:val="16"/>
        </w:rPr>
      </w:pPr>
      <w:r>
        <w:rPr>
          <w:color w:val="FFFFFF"/>
          <w:sz w:val="16"/>
        </w:rPr>
        <w:t xml:space="preserve">            </w:t>
      </w:r>
      <w:r w:rsidR="00E11A3A">
        <w:rPr>
          <w:color w:val="FFFFFF"/>
          <w:sz w:val="16"/>
        </w:rPr>
        <w:pict>
          <v:shape id="_x0000_i1026" type="#_x0000_t75" style="width:531pt;height:76.5pt">
            <v:imagedata r:id="rId5" o:title="Sent Info w flag AA"/>
          </v:shape>
        </w:pict>
      </w:r>
    </w:p>
    <w:sectPr w:rsidR="00186143">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4C3D"/>
    <w:rsid w:val="00186143"/>
    <w:rsid w:val="0066152B"/>
    <w:rsid w:val="007B2B5F"/>
    <w:rsid w:val="009C1AB3"/>
    <w:rsid w:val="00B72826"/>
    <w:rsid w:val="00E11A3A"/>
    <w:rsid w:val="00E742C0"/>
    <w:rsid w:val="00E74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CA28CD8A-E556-4F90-99D6-30CA1692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1714"/>
        <w:tab w:val="left" w:pos="3150"/>
        <w:tab w:val="left" w:pos="4590"/>
        <w:tab w:val="left" w:pos="5940"/>
        <w:tab w:val="left" w:pos="6300"/>
        <w:tab w:val="left" w:pos="8910"/>
      </w:tabs>
      <w:outlineLvl w:val="6"/>
    </w:pPr>
    <w:rPr>
      <w:b/>
      <w:color w:val="000000"/>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Receivable</cp:lastModifiedBy>
  <cp:revision>3</cp:revision>
  <cp:lastPrinted>2002-04-26T20:55:00Z</cp:lastPrinted>
  <dcterms:created xsi:type="dcterms:W3CDTF">2013-10-08T20:26:00Z</dcterms:created>
  <dcterms:modified xsi:type="dcterms:W3CDTF">2017-06-14T13:15:00Z</dcterms:modified>
</cp:coreProperties>
</file>