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5E83" w:rsidRDefault="00B25E83" w:rsidP="00B25E83">
      <w:pPr>
        <w:rPr>
          <w:b/>
        </w:rPr>
      </w:pPr>
      <w:r>
        <w:rPr>
          <w:b/>
          <w:noProof/>
        </w:rPr>
        <mc:AlternateContent>
          <mc:Choice Requires="wps">
            <w:drawing>
              <wp:anchor distT="0" distB="0" distL="114300" distR="114300" simplePos="0" relativeHeight="251677696" behindDoc="0" locked="0" layoutInCell="0" allowOverlap="1">
                <wp:simplePos x="0" y="0"/>
                <wp:positionH relativeFrom="column">
                  <wp:posOffset>0</wp:posOffset>
                </wp:positionH>
                <wp:positionV relativeFrom="paragraph">
                  <wp:posOffset>-173355</wp:posOffset>
                </wp:positionV>
                <wp:extent cx="6257925" cy="400050"/>
                <wp:effectExtent l="19050" t="19050" r="2857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400050"/>
                        </a:xfrm>
                        <a:prstGeom prst="rect">
                          <a:avLst/>
                        </a:prstGeom>
                        <a:solidFill>
                          <a:srgbClr val="FFFFFF"/>
                        </a:solidFill>
                        <a:ln w="38100" cmpd="dbl">
                          <a:solidFill>
                            <a:srgbClr val="000000"/>
                          </a:solidFill>
                          <a:miter lim="800000"/>
                          <a:headEnd/>
                          <a:tailEnd/>
                        </a:ln>
                      </wps:spPr>
                      <wps:txbx>
                        <w:txbxContent>
                          <w:p w:rsidR="00A257C4" w:rsidRPr="00720274" w:rsidRDefault="00A257C4" w:rsidP="00B25E83">
                            <w:pPr>
                              <w:ind w:firstLine="187"/>
                              <w:jc w:val="right"/>
                              <w:rPr>
                                <w:sz w:val="36"/>
                                <w:szCs w:val="36"/>
                              </w:rPr>
                            </w:pPr>
                            <w:r w:rsidRPr="00720274">
                              <w:rPr>
                                <w:b/>
                                <w:bCs/>
                                <w:sz w:val="36"/>
                                <w:szCs w:val="36"/>
                              </w:rPr>
                              <w:t>SAFETY DATA SHEET</w:t>
                            </w:r>
                            <w:r>
                              <w:rPr>
                                <w:b/>
                                <w:bCs/>
                                <w:sz w:val="36"/>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13.65pt;width:492.75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" o:allowincell="f" strokeweight="3pt">
                <v:stroke linestyle="thinThin"/>
                <v:textbox>
                  <w:txbxContent>
                    <w:p w:rsidR="00A257C4" w:rsidRPr="00720274" w:rsidRDefault="00A257C4" w:rsidP="00B25E83">
                      <w:pPr>
                        <w:ind w:firstLine="187"/>
                        <w:jc w:val="right"/>
                        <w:rPr>
                          <w:sz w:val="36"/>
                          <w:szCs w:val="36"/>
                        </w:rPr>
                      </w:pPr>
                      <w:r w:rsidRPr="00720274">
                        <w:rPr>
                          <w:b/>
                          <w:bCs/>
                          <w:sz w:val="36"/>
                          <w:szCs w:val="36"/>
                        </w:rPr>
                        <w:t>SAFETY DATA SHEET</w:t>
                      </w:r>
                      <w:r>
                        <w:rPr>
                          <w:b/>
                          <w:bCs/>
                          <w:sz w:val="36"/>
                          <w:szCs w:val="36"/>
                        </w:rPr>
                        <w:t xml:space="preserve">     </w:t>
                      </w:r>
                    </w:p>
                  </w:txbxContent>
                </v:textbox>
              </v:shape>
            </w:pict>
          </mc:Fallback>
        </mc:AlternateContent>
      </w:r>
    </w:p>
    <w:p w:rsidR="00B25E83" w:rsidRDefault="00B25E83"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3442970</wp:posOffset>
                </wp:positionH>
                <wp:positionV relativeFrom="paragraph">
                  <wp:posOffset>50165</wp:posOffset>
                </wp:positionV>
                <wp:extent cx="2672715" cy="1100138"/>
                <wp:effectExtent l="0" t="0" r="13335" b="2413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100138"/>
                        </a:xfrm>
                        <a:prstGeom prst="rect">
                          <a:avLst/>
                        </a:prstGeom>
                        <a:solidFill>
                          <a:srgbClr val="FFFFFF"/>
                        </a:solidFill>
                        <a:ln w="9525">
                          <a:solidFill>
                            <a:srgbClr val="000000"/>
                          </a:solidFill>
                          <a:miter lim="800000"/>
                          <a:headEnd/>
                          <a:tailEnd/>
                        </a:ln>
                      </wps:spPr>
                      <wps:txbx>
                        <w:txbxContent>
                          <w:p w:rsidR="00A257C4" w:rsidRPr="00871B7A" w:rsidRDefault="002A6F4D" w:rsidP="00871B7A">
                            <w:pPr>
                              <w:spacing w:after="0" w:line="480" w:lineRule="exact"/>
                              <w:rPr>
                                <w:b/>
                                <w:sz w:val="50"/>
                                <w:szCs w:val="50"/>
                              </w:rPr>
                            </w:pPr>
                            <w:r w:rsidRPr="00871B7A">
                              <w:rPr>
                                <w:b/>
                                <w:sz w:val="50"/>
                                <w:szCs w:val="50"/>
                              </w:rPr>
                              <w:t>S-Silicone</w:t>
                            </w:r>
                          </w:p>
                          <w:p w:rsidR="00A257C4" w:rsidRPr="00BF4B36" w:rsidRDefault="00F17A67" w:rsidP="00BF4B36">
                            <w:pPr>
                              <w:spacing w:after="0"/>
                              <w:rPr>
                                <w:sz w:val="20"/>
                                <w:szCs w:val="20"/>
                              </w:rPr>
                            </w:pPr>
                            <w:r>
                              <w:rPr>
                                <w:sz w:val="20"/>
                                <w:szCs w:val="20"/>
                              </w:rPr>
                              <w:t>Revision B</w:t>
                            </w:r>
                          </w:p>
                          <w:p w:rsidR="00A257C4" w:rsidRPr="00BF4B36" w:rsidRDefault="00F17A67" w:rsidP="00B25E83">
                            <w:pPr>
                              <w:spacing w:after="0"/>
                              <w:rPr>
                                <w:sz w:val="20"/>
                                <w:szCs w:val="20"/>
                              </w:rPr>
                            </w:pPr>
                            <w:r>
                              <w:rPr>
                                <w:sz w:val="20"/>
                                <w:szCs w:val="20"/>
                              </w:rPr>
                              <w:t>Effective Date: 11/01</w:t>
                            </w:r>
                            <w:r w:rsidR="00A257C4" w:rsidRPr="00BF4B36">
                              <w:rPr>
                                <w:sz w:val="20"/>
                                <w:szCs w:val="20"/>
                              </w:rPr>
                              <w:t>/201</w:t>
                            </w:r>
                            <w:r>
                              <w:rPr>
                                <w:sz w:val="20"/>
                                <w:szCs w:val="20"/>
                              </w:rPr>
                              <w:t>8</w:t>
                            </w:r>
                          </w:p>
                          <w:p w:rsidR="00A257C4" w:rsidRDefault="00A257C4" w:rsidP="00B25E83">
                            <w:pPr>
                              <w:spacing w:after="0"/>
                              <w:rPr>
                                <w:sz w:val="16"/>
                                <w:szCs w:val="16"/>
                              </w:rPr>
                            </w:pPr>
                            <w:r w:rsidRPr="00BF4B36">
                              <w:rPr>
                                <w:sz w:val="20"/>
                                <w:szCs w:val="20"/>
                              </w:rPr>
                              <w:t xml:space="preserve">Regulation: </w:t>
                            </w:r>
                            <w:r w:rsidRPr="00BF4B36">
                              <w:rPr>
                                <w:sz w:val="16"/>
                                <w:szCs w:val="16"/>
                              </w:rPr>
                              <w:t>1907/2006/EC</w:t>
                            </w:r>
                            <w:r>
                              <w:rPr>
                                <w:sz w:val="16"/>
                                <w:szCs w:val="16"/>
                              </w:rPr>
                              <w:t xml:space="preserve">, </w:t>
                            </w:r>
                            <w:r w:rsidRPr="00BF4B36">
                              <w:rPr>
                                <w:sz w:val="16"/>
                                <w:szCs w:val="16"/>
                              </w:rPr>
                              <w:t>In accordance with the provisions of Article 41, Industrial Safety &amp; Health Act</w:t>
                            </w:r>
                            <w:r>
                              <w:rPr>
                                <w:sz w:val="16"/>
                                <w:szCs w:val="16"/>
                              </w:rPr>
                              <w:t>.</w:t>
                            </w:r>
                          </w:p>
                          <w:p w:rsidR="00A257C4" w:rsidRPr="00BF4B36" w:rsidRDefault="00A257C4" w:rsidP="00B25E83">
                            <w:pPr>
                              <w:spacing w:after="0"/>
                              <w:rPr>
                                <w:sz w:val="16"/>
                                <w:szCs w:val="16"/>
                              </w:rPr>
                            </w:pPr>
                            <w:r>
                              <w:rPr>
                                <w:sz w:val="16"/>
                                <w:szCs w:val="16"/>
                              </w:rPr>
                              <w:t>OSHA Hazard Communic</w:t>
                            </w:r>
                            <w:proofErr w:type="gramStart"/>
                            <w:r>
                              <w:rPr>
                                <w:sz w:val="16"/>
                                <w:szCs w:val="16"/>
                              </w:rPr>
                              <w:t>ation</w:t>
                            </w:r>
                            <w:proofErr w:type="gramEnd"/>
                            <w:r>
                              <w:rPr>
                                <w:sz w:val="16"/>
                                <w:szCs w:val="16"/>
                              </w:rPr>
                              <w:t xml:space="preserve"> Standard (29 CFR 1910.1200).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7" o:spid="_x0000_s1027" type="#_x0000_t202" style="position:absolute;margin-left:271.1pt;margin-top:3.95pt;width:210.45pt;height:86.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">
                <v:textbox>
                  <w:txbxContent>
                    <w:p w:rsidR="00A257C4" w:rsidRPr="00871B7A" w:rsidRDefault="002A6F4D" w:rsidP="00871B7A">
                      <w:pPr>
                        <w:spacing w:after="0" w:line="480" w:lineRule="exact"/>
                        <w:rPr>
                          <w:b/>
                          <w:sz w:val="50"/>
                          <w:szCs w:val="50"/>
                        </w:rPr>
                      </w:pPr>
                      <w:r w:rsidRPr="00871B7A">
                        <w:rPr>
                          <w:b/>
                          <w:sz w:val="50"/>
                          <w:szCs w:val="50"/>
                        </w:rPr>
                        <w:t>S-Silicone</w:t>
                      </w:r>
                    </w:p>
                    <w:p w:rsidR="00A257C4" w:rsidRPr="00BF4B36" w:rsidRDefault="00F17A67" w:rsidP="00BF4B36">
                      <w:pPr>
                        <w:spacing w:after="0"/>
                        <w:rPr>
                          <w:sz w:val="20"/>
                          <w:szCs w:val="20"/>
                        </w:rPr>
                      </w:pPr>
                      <w:r>
                        <w:rPr>
                          <w:sz w:val="20"/>
                          <w:szCs w:val="20"/>
                        </w:rPr>
                        <w:t>Revision B</w:t>
                      </w:r>
                    </w:p>
                    <w:p w:rsidR="00A257C4" w:rsidRPr="00BF4B36" w:rsidRDefault="00F17A67" w:rsidP="00B25E83">
                      <w:pPr>
                        <w:spacing w:after="0"/>
                        <w:rPr>
                          <w:sz w:val="20"/>
                          <w:szCs w:val="20"/>
                        </w:rPr>
                      </w:pPr>
                      <w:r>
                        <w:rPr>
                          <w:sz w:val="20"/>
                          <w:szCs w:val="20"/>
                        </w:rPr>
                        <w:t>Effective Date: 11/01</w:t>
                      </w:r>
                      <w:r w:rsidR="00A257C4" w:rsidRPr="00BF4B36">
                        <w:rPr>
                          <w:sz w:val="20"/>
                          <w:szCs w:val="20"/>
                        </w:rPr>
                        <w:t>/201</w:t>
                      </w:r>
                      <w:r>
                        <w:rPr>
                          <w:sz w:val="20"/>
                          <w:szCs w:val="20"/>
                        </w:rPr>
                        <w:t>8</w:t>
                      </w:r>
                    </w:p>
                    <w:p w:rsidR="00A257C4" w:rsidRDefault="00A257C4" w:rsidP="00B25E83">
                      <w:pPr>
                        <w:spacing w:after="0"/>
                        <w:rPr>
                          <w:sz w:val="16"/>
                          <w:szCs w:val="16"/>
                        </w:rPr>
                      </w:pPr>
                      <w:r w:rsidRPr="00BF4B36">
                        <w:rPr>
                          <w:sz w:val="20"/>
                          <w:szCs w:val="20"/>
                        </w:rPr>
                        <w:t xml:space="preserve">Regulation: </w:t>
                      </w:r>
                      <w:r w:rsidRPr="00BF4B36">
                        <w:rPr>
                          <w:sz w:val="16"/>
                          <w:szCs w:val="16"/>
                        </w:rPr>
                        <w:t>1907/2006/EC</w:t>
                      </w:r>
                      <w:r>
                        <w:rPr>
                          <w:sz w:val="16"/>
                          <w:szCs w:val="16"/>
                        </w:rPr>
                        <w:t xml:space="preserve">, </w:t>
                      </w:r>
                      <w:r w:rsidRPr="00BF4B36">
                        <w:rPr>
                          <w:sz w:val="16"/>
                          <w:szCs w:val="16"/>
                        </w:rPr>
                        <w:t>In accordance with the provisions of Article 41, Industrial Safety &amp; Health Act</w:t>
                      </w:r>
                      <w:r>
                        <w:rPr>
                          <w:sz w:val="16"/>
                          <w:szCs w:val="16"/>
                        </w:rPr>
                        <w:t>.</w:t>
                      </w:r>
                    </w:p>
                    <w:p w:rsidR="00A257C4" w:rsidRPr="00BF4B36" w:rsidRDefault="00A257C4" w:rsidP="00B25E83">
                      <w:pPr>
                        <w:spacing w:after="0"/>
                        <w:rPr>
                          <w:sz w:val="16"/>
                          <w:szCs w:val="16"/>
                        </w:rPr>
                      </w:pPr>
                      <w:r>
                        <w:rPr>
                          <w:sz w:val="16"/>
                          <w:szCs w:val="16"/>
                        </w:rPr>
                        <w:t>OSHA Hazard Communic</w:t>
                      </w:r>
                      <w:proofErr w:type="gramStart"/>
                      <w:r>
                        <w:rPr>
                          <w:sz w:val="16"/>
                          <w:szCs w:val="16"/>
                        </w:rPr>
                        <w:t>ation</w:t>
                      </w:r>
                      <w:proofErr w:type="gramEnd"/>
                      <w:r>
                        <w:rPr>
                          <w:sz w:val="16"/>
                          <w:szCs w:val="16"/>
                        </w:rPr>
                        <w:t xml:space="preserve"> Standard (29 CFR 1910.1200).</w:t>
                      </w:r>
                    </w:p>
                  </w:txbxContent>
                </v:textbox>
              </v:shape>
            </w:pict>
          </mc:Fallback>
        </mc:AlternateContent>
      </w:r>
      <w:r w:rsidR="00BF4B36">
        <w:rPr>
          <w:b/>
        </w:rPr>
        <w:t xml:space="preserve">  </w:t>
      </w:r>
      <w:r w:rsidRPr="009474BC">
        <w:rPr>
          <w:b/>
          <w:noProof/>
        </w:rPr>
        <w:drawing>
          <wp:inline distT="0" distB="0" distL="0" distR="0" wp14:anchorId="51543FDF" wp14:editId="28232F32">
            <wp:extent cx="3057525" cy="1143000"/>
            <wp:effectExtent l="0" t="0" r="0" b="0"/>
            <wp:docPr id="1" name="Picture 6"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Gear &amp; tex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57525" cy="1143000"/>
                    </a:xfrm>
                    <a:prstGeom prst="rect">
                      <a:avLst/>
                    </a:prstGeom>
                    <a:noFill/>
                    <a:ln>
                      <a:noFill/>
                    </a:ln>
                  </pic:spPr>
                </pic:pic>
              </a:graphicData>
            </a:graphic>
          </wp:inline>
        </w:drawing>
      </w:r>
    </w:p>
    <w:p w:rsidR="00B25E83" w:rsidRDefault="00B25E83"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92393</wp:posOffset>
                </wp:positionV>
                <wp:extent cx="6257925" cy="290512"/>
                <wp:effectExtent l="19050" t="19050" r="28575"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290512"/>
                        </a:xfrm>
                        <a:prstGeom prst="rect">
                          <a:avLst/>
                        </a:prstGeom>
                        <a:solidFill>
                          <a:srgbClr val="FFFFFF"/>
                        </a:solidFill>
                        <a:ln w="38100" cmpd="dbl">
                          <a:solidFill>
                            <a:srgbClr val="000000"/>
                          </a:solidFill>
                          <a:miter lim="800000"/>
                          <a:headEnd/>
                          <a:tailEnd/>
                        </a:ln>
                      </wps:spPr>
                      <wps:txbx>
                        <w:txbxContent>
                          <w:p w:rsidR="00A257C4" w:rsidRPr="00130B01" w:rsidRDefault="00A257C4" w:rsidP="00B25E83">
                            <w:pPr>
                              <w:ind w:left="-180" w:right="-182" w:firstLine="180"/>
                              <w:rPr>
                                <w:sz w:val="24"/>
                                <w:szCs w:val="24"/>
                              </w:rPr>
                            </w:pPr>
                            <w:r w:rsidRPr="00130B01">
                              <w:rPr>
                                <w:b/>
                                <w:bCs/>
                                <w:sz w:val="24"/>
                                <w:szCs w:val="24"/>
                              </w:rPr>
                              <w:t>1. IDENTIFICATION OF THE SUBSTANCE/MIXTURE AND OF THE COMPANY/UNDERTAKING</w:t>
                            </w:r>
                          </w:p>
                          <w:p w:rsidR="00A257C4" w:rsidRDefault="00A257C4" w:rsidP="00B25E83">
                            <w:pPr>
                              <w:ind w:left="-180" w:right="-182" w:firstLine="180"/>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3pt;width:492.75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" o:allowincell="f" strokeweight="3pt">
                <v:stroke linestyle="thinThin"/>
                <v:textbox>
                  <w:txbxContent>
                    <w:p w:rsidR="00A257C4" w:rsidRPr="00130B01" w:rsidRDefault="00A257C4" w:rsidP="00B25E83">
                      <w:pPr>
                        <w:ind w:left="-180" w:right="-182" w:firstLine="180"/>
                        <w:rPr>
                          <w:sz w:val="24"/>
                          <w:szCs w:val="24"/>
                        </w:rPr>
                      </w:pPr>
                      <w:r w:rsidRPr="00130B01">
                        <w:rPr>
                          <w:b/>
                          <w:bCs/>
                          <w:sz w:val="24"/>
                          <w:szCs w:val="24"/>
                        </w:rPr>
                        <w:t>1. IDENTIFICATION OF THE SUBSTANCE/MIXTURE AND OF THE COMPANY/UNDERTAKING</w:t>
                      </w:r>
                    </w:p>
                    <w:p w:rsidR="00A257C4" w:rsidRDefault="00A257C4" w:rsidP="00B25E83">
                      <w:pPr>
                        <w:ind w:left="-180" w:right="-182" w:firstLine="180"/>
                        <w:rPr>
                          <w:sz w:val="32"/>
                        </w:rPr>
                      </w:pPr>
                    </w:p>
                  </w:txbxContent>
                </v:textbox>
              </v:shape>
            </w:pict>
          </mc:Fallback>
        </mc:AlternateContent>
      </w:r>
    </w:p>
    <w:p w:rsidR="00B25E83" w:rsidRDefault="00B25E83" w:rsidP="00885DC4">
      <w:pPr>
        <w:spacing w:after="0"/>
        <w:rPr>
          <w:b/>
        </w:rPr>
      </w:pPr>
    </w:p>
    <w:p w:rsidR="00647769" w:rsidRPr="00647769" w:rsidRDefault="00647769" w:rsidP="00885DC4">
      <w:pPr>
        <w:spacing w:after="0"/>
        <w:rPr>
          <w:b/>
          <w:sz w:val="12"/>
          <w:szCs w:val="12"/>
        </w:rPr>
      </w:pPr>
    </w:p>
    <w:p w:rsidR="00B25E83" w:rsidRDefault="00B25E83" w:rsidP="00B25E83">
      <w:pPr>
        <w:pStyle w:val="ListParagraph"/>
        <w:numPr>
          <w:ilvl w:val="1"/>
          <w:numId w:val="1"/>
        </w:numPr>
        <w:ind w:firstLine="0"/>
        <w:rPr>
          <w:b/>
        </w:rPr>
      </w:pPr>
      <w:r w:rsidRPr="00505731">
        <w:rPr>
          <w:b/>
        </w:rPr>
        <w:t>PRODUCT IDENTIFIER</w:t>
      </w:r>
    </w:p>
    <w:p w:rsidR="00B25E83" w:rsidRPr="00BF4B36" w:rsidRDefault="00B25E83" w:rsidP="00B25E83">
      <w:pPr>
        <w:pStyle w:val="ListParagraph"/>
        <w:ind w:left="360"/>
        <w:rPr>
          <w:b/>
          <w:sz w:val="8"/>
          <w:szCs w:val="8"/>
        </w:rPr>
      </w:pPr>
    </w:p>
    <w:p w:rsidR="00B25E83" w:rsidRDefault="00536F8D" w:rsidP="00B25E83">
      <w:pPr>
        <w:pStyle w:val="ListParagraph"/>
        <w:ind w:left="360"/>
        <w:rPr>
          <w:b/>
        </w:rPr>
      </w:pPr>
      <w:r>
        <w:rPr>
          <w:b/>
        </w:rPr>
        <w:t>Material Name</w:t>
      </w:r>
      <w:r>
        <w:rPr>
          <w:b/>
        </w:rPr>
        <w:tab/>
      </w:r>
      <w:r>
        <w:rPr>
          <w:b/>
        </w:rPr>
        <w:tab/>
        <w:t xml:space="preserve">: </w:t>
      </w:r>
      <w:r w:rsidR="002A6F4D">
        <w:rPr>
          <w:b/>
        </w:rPr>
        <w:t>S-Silicone</w:t>
      </w:r>
    </w:p>
    <w:p w:rsidR="00B25E83" w:rsidRDefault="00B25E83" w:rsidP="00B25E83">
      <w:pPr>
        <w:pStyle w:val="ListParagraph"/>
        <w:ind w:left="360"/>
      </w:pPr>
      <w:r>
        <w:rPr>
          <w:b/>
        </w:rPr>
        <w:t>Product Code</w:t>
      </w:r>
      <w:r>
        <w:rPr>
          <w:b/>
        </w:rPr>
        <w:tab/>
      </w:r>
      <w:r>
        <w:rPr>
          <w:b/>
        </w:rPr>
        <w:tab/>
        <w:t>:</w:t>
      </w:r>
      <w:r w:rsidRPr="0010154C">
        <w:t xml:space="preserve"> </w:t>
      </w:r>
      <w:r w:rsidR="002A6F4D">
        <w:t>0205</w:t>
      </w:r>
      <w:r w:rsidR="0010154C" w:rsidRPr="0010154C">
        <w:t>0</w:t>
      </w:r>
    </w:p>
    <w:p w:rsidR="00B25E83" w:rsidRPr="00647769"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RELEVANT IDENTIFIED USES OF THE SUBSTANCE OR MIXTURE AND USES ADVISED AGAINST</w:t>
      </w:r>
    </w:p>
    <w:p w:rsidR="00B25E83" w:rsidRPr="00BF4B36" w:rsidRDefault="00B25E83" w:rsidP="00B25E83">
      <w:pPr>
        <w:pStyle w:val="ListParagraph"/>
        <w:ind w:left="360"/>
        <w:rPr>
          <w:b/>
          <w:sz w:val="12"/>
          <w:szCs w:val="12"/>
        </w:rPr>
      </w:pPr>
    </w:p>
    <w:p w:rsidR="00B25E83" w:rsidRPr="00E272C9" w:rsidRDefault="00B25E83" w:rsidP="00B25E83">
      <w:pPr>
        <w:pStyle w:val="ListParagraph"/>
        <w:ind w:left="360"/>
        <w:jc w:val="both"/>
      </w:pPr>
      <w:r>
        <w:rPr>
          <w:b/>
        </w:rPr>
        <w:t>Product Use</w:t>
      </w:r>
      <w:r>
        <w:rPr>
          <w:b/>
        </w:rPr>
        <w:tab/>
      </w:r>
      <w:r>
        <w:rPr>
          <w:b/>
        </w:rPr>
        <w:tab/>
        <w:t xml:space="preserve">: </w:t>
      </w:r>
      <w:r w:rsidR="002A6F4D">
        <w:t>Silicone Mold Release in bulk.</w:t>
      </w:r>
    </w:p>
    <w:p w:rsidR="00B25E83" w:rsidRDefault="00B25E83" w:rsidP="00B25E83">
      <w:pPr>
        <w:pStyle w:val="ListParagraph"/>
        <w:ind w:left="360"/>
        <w:jc w:val="both"/>
      </w:pPr>
      <w:r>
        <w:rPr>
          <w:b/>
        </w:rPr>
        <w:t>Uses Advised Against</w:t>
      </w:r>
      <w:r>
        <w:rPr>
          <w:b/>
        </w:rPr>
        <w:tab/>
        <w:t xml:space="preserve">: </w:t>
      </w:r>
      <w:r>
        <w:t xml:space="preserve">This product must not be used in applications other than those </w:t>
      </w:r>
      <w:r>
        <w:tab/>
      </w:r>
      <w:r>
        <w:tab/>
      </w:r>
      <w:r>
        <w:tab/>
      </w:r>
      <w:r>
        <w:tab/>
      </w:r>
      <w:r>
        <w:tab/>
      </w:r>
      <w:r w:rsidR="00BF4B36">
        <w:t xml:space="preserve">                </w:t>
      </w:r>
      <w:r>
        <w:t>recommended in Section 1, without first seeking the advice of</w:t>
      </w:r>
      <w:r w:rsidR="00BF4B36">
        <w:t xml:space="preserve"> </w:t>
      </w:r>
      <w:r>
        <w:t>the supplier.</w:t>
      </w:r>
    </w:p>
    <w:p w:rsidR="00B25E83" w:rsidRPr="00647769"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DETAILS OF THE SUPPLIER OF THE SAFETY DATA SHEET</w:t>
      </w:r>
    </w:p>
    <w:p w:rsidR="00B25E83" w:rsidRPr="00885DC4" w:rsidRDefault="00B25E83" w:rsidP="00B25E83">
      <w:pPr>
        <w:pStyle w:val="ListParagraph"/>
        <w:ind w:left="360"/>
        <w:rPr>
          <w:b/>
          <w:sz w:val="8"/>
          <w:szCs w:val="8"/>
        </w:rPr>
      </w:pPr>
    </w:p>
    <w:p w:rsidR="00B25E83" w:rsidRDefault="00B25E83" w:rsidP="00B25E83">
      <w:pPr>
        <w:pStyle w:val="ListParagraph"/>
        <w:ind w:left="360"/>
        <w:jc w:val="both"/>
        <w:rPr>
          <w:b/>
        </w:rPr>
      </w:pPr>
      <w:r>
        <w:rPr>
          <w:b/>
        </w:rPr>
        <w:t>Manufacturer/Supplier</w:t>
      </w:r>
      <w:r>
        <w:rPr>
          <w:b/>
        </w:rPr>
        <w:tab/>
      </w:r>
      <w:r w:rsidRPr="00511D1A">
        <w:rPr>
          <w:b/>
        </w:rPr>
        <w:t>:</w:t>
      </w:r>
      <w:r>
        <w:rPr>
          <w:b/>
        </w:rPr>
        <w:t xml:space="preserve"> Sentinel Lubricants </w:t>
      </w:r>
      <w:r w:rsidR="00A51423">
        <w:rPr>
          <w:b/>
        </w:rPr>
        <w:t>Inc</w:t>
      </w:r>
      <w:r w:rsidR="007F2773">
        <w:rPr>
          <w:b/>
        </w:rPr>
        <w:t>.</w:t>
      </w:r>
    </w:p>
    <w:p w:rsidR="00B25E83" w:rsidRDefault="00B25E83" w:rsidP="00B25E83">
      <w:pPr>
        <w:pStyle w:val="ListParagraph"/>
        <w:ind w:left="360"/>
        <w:jc w:val="both"/>
      </w:pPr>
      <w:r>
        <w:rPr>
          <w:b/>
        </w:rPr>
        <w:tab/>
      </w:r>
      <w:r>
        <w:rPr>
          <w:b/>
        </w:rPr>
        <w:tab/>
      </w:r>
      <w:r>
        <w:rPr>
          <w:b/>
        </w:rPr>
        <w:tab/>
      </w:r>
      <w:r>
        <w:rPr>
          <w:b/>
        </w:rPr>
        <w:tab/>
      </w:r>
      <w:r w:rsidR="00BF4B36">
        <w:rPr>
          <w:b/>
        </w:rPr>
        <w:t xml:space="preserve">  </w:t>
      </w:r>
      <w:r>
        <w:t>15755 NW 15</w:t>
      </w:r>
      <w:r w:rsidRPr="00E272C9">
        <w:rPr>
          <w:vertAlign w:val="superscript"/>
        </w:rPr>
        <w:t>th</w:t>
      </w:r>
      <w:r>
        <w:t xml:space="preserve"> Ave</w:t>
      </w:r>
    </w:p>
    <w:p w:rsidR="00B25E83" w:rsidRPr="00E272C9" w:rsidRDefault="00B25E83" w:rsidP="00B25E83">
      <w:pPr>
        <w:pStyle w:val="ListParagraph"/>
        <w:ind w:left="360"/>
        <w:jc w:val="both"/>
      </w:pPr>
      <w:r>
        <w:tab/>
      </w:r>
      <w:r>
        <w:tab/>
      </w:r>
      <w:r>
        <w:tab/>
      </w:r>
      <w:r>
        <w:tab/>
      </w:r>
      <w:r w:rsidR="00BF4B36">
        <w:t xml:space="preserve">  </w:t>
      </w:r>
      <w:r>
        <w:t>Miami, FL 33169</w:t>
      </w:r>
    </w:p>
    <w:p w:rsidR="00BF4B36" w:rsidRDefault="00B25E83" w:rsidP="00BF4B36">
      <w:pPr>
        <w:pStyle w:val="ListParagraph"/>
        <w:spacing w:after="0"/>
        <w:ind w:left="360"/>
        <w:jc w:val="both"/>
      </w:pPr>
      <w:r>
        <w:rPr>
          <w:b/>
        </w:rPr>
        <w:t>Telephone</w:t>
      </w:r>
      <w:r>
        <w:rPr>
          <w:b/>
        </w:rPr>
        <w:tab/>
      </w:r>
      <w:r>
        <w:rPr>
          <w:b/>
        </w:rPr>
        <w:tab/>
      </w:r>
      <w:r>
        <w:rPr>
          <w:b/>
        </w:rPr>
        <w:tab/>
        <w:t xml:space="preserve">: </w:t>
      </w:r>
      <w:r w:rsidRPr="00720274">
        <w:t>Marketing Technician Department</w:t>
      </w:r>
    </w:p>
    <w:p w:rsidR="00BF4B36" w:rsidRDefault="00BF4B36" w:rsidP="00BF4B36">
      <w:pPr>
        <w:spacing w:after="0"/>
        <w:jc w:val="both"/>
      </w:pPr>
      <w:r>
        <w:t xml:space="preserve">                                                         </w:t>
      </w:r>
      <w:r w:rsidR="00B25E83" w:rsidRPr="00720274">
        <w:t>1</w:t>
      </w:r>
      <w:r w:rsidR="00B25E83">
        <w:t>(</w:t>
      </w:r>
      <w:r w:rsidR="00B25E83" w:rsidRPr="00720274">
        <w:t>800</w:t>
      </w:r>
      <w:r w:rsidR="00B25E83">
        <w:t>) 842-6400</w:t>
      </w:r>
      <w:r>
        <w:t>, (305) 625-6400</w:t>
      </w:r>
    </w:p>
    <w:p w:rsidR="00B25E83" w:rsidRDefault="00B25E83" w:rsidP="00885DC4">
      <w:pPr>
        <w:spacing w:after="0"/>
        <w:ind w:firstLine="360"/>
        <w:jc w:val="both"/>
      </w:pPr>
      <w:r w:rsidRPr="00ED5CE1">
        <w:rPr>
          <w:b/>
        </w:rPr>
        <w:t>Fax</w:t>
      </w:r>
      <w:r w:rsidR="00BF4B36">
        <w:rPr>
          <w:b/>
        </w:rPr>
        <w:t xml:space="preserve">                                          </w:t>
      </w:r>
      <w:r w:rsidRPr="00ED5CE1">
        <w:rPr>
          <w:b/>
        </w:rPr>
        <w:t xml:space="preserve">: </w:t>
      </w:r>
      <w:r>
        <w:t>(305) 625-6565</w:t>
      </w:r>
    </w:p>
    <w:p w:rsidR="00B25E83" w:rsidRPr="00E272C9" w:rsidRDefault="00B25E83" w:rsidP="00B25E83">
      <w:pPr>
        <w:pStyle w:val="ListParagraph"/>
        <w:ind w:left="3240" w:hanging="2880"/>
      </w:pPr>
      <w:r w:rsidRPr="00ED5CE1">
        <w:rPr>
          <w:b/>
        </w:rPr>
        <w:t>Email Contact for Safety Data Sheet</w:t>
      </w:r>
      <w:r w:rsidR="00050266">
        <w:rPr>
          <w:b/>
        </w:rPr>
        <w:tab/>
      </w:r>
      <w:r w:rsidRPr="00ED5CE1">
        <w:rPr>
          <w:b/>
        </w:rPr>
        <w:t xml:space="preserve">: </w:t>
      </w:r>
      <w:hyperlink r:id="rId9" w:history="1">
        <w:r w:rsidRPr="00591A7D">
          <w:rPr>
            <w:rStyle w:val="Hyperlink"/>
          </w:rPr>
          <w:t>info@sentinelsynthetic.com</w:t>
        </w:r>
      </w:hyperlink>
      <w:r>
        <w:t xml:space="preserve"> </w:t>
      </w:r>
    </w:p>
    <w:p w:rsidR="00B25E83" w:rsidRPr="00885DC4" w:rsidRDefault="00B25E83" w:rsidP="00B25E83">
      <w:pPr>
        <w:pStyle w:val="ListParagraph"/>
        <w:ind w:left="360"/>
        <w:rPr>
          <w:b/>
          <w:sz w:val="8"/>
          <w:szCs w:val="8"/>
        </w:rPr>
      </w:pPr>
    </w:p>
    <w:p w:rsidR="00740A29" w:rsidRDefault="00B25E83" w:rsidP="00740A29">
      <w:pPr>
        <w:pStyle w:val="ListParagraph"/>
        <w:ind w:left="360"/>
        <w:rPr>
          <w:b/>
        </w:rPr>
      </w:pPr>
      <w:r>
        <w:rPr>
          <w:b/>
        </w:rPr>
        <w:t xml:space="preserve">1.4 </w:t>
      </w:r>
      <w:r w:rsidRPr="00ED5CE1">
        <w:rPr>
          <w:b/>
        </w:rPr>
        <w:t>EMERGENCY TELEPHONE NUMBER</w:t>
      </w:r>
      <w:r>
        <w:rPr>
          <w:b/>
        </w:rPr>
        <w:tab/>
        <w:t xml:space="preserve">: </w:t>
      </w:r>
      <w:r w:rsidR="00740A29">
        <w:rPr>
          <w:b/>
        </w:rPr>
        <w:t>INFOTRAC – 1.800.535.5053     Contract #107464</w:t>
      </w:r>
    </w:p>
    <w:p w:rsidR="00907CAC" w:rsidRPr="00907CAC" w:rsidRDefault="00740A29" w:rsidP="00740A29">
      <w:pPr>
        <w:pStyle w:val="ListParagraph"/>
        <w:ind w:left="360"/>
      </w:pPr>
      <w:r>
        <w:rPr>
          <w:b/>
        </w:rPr>
        <w:tab/>
      </w:r>
      <w:r>
        <w:rPr>
          <w:b/>
        </w:rPr>
        <w:tab/>
      </w:r>
      <w:r>
        <w:rPr>
          <w:b/>
        </w:rPr>
        <w:tab/>
      </w:r>
      <w:r>
        <w:rPr>
          <w:b/>
        </w:rPr>
        <w:tab/>
      </w:r>
      <w:r>
        <w:rPr>
          <w:b/>
        </w:rPr>
        <w:tab/>
      </w:r>
      <w:r>
        <w:rPr>
          <w:b/>
        </w:rPr>
        <w:tab/>
      </w:r>
      <w:r w:rsidRPr="00B63373">
        <w:rPr>
          <w:b/>
        </w:rPr>
        <w:t>Int</w:t>
      </w:r>
      <w:r>
        <w:rPr>
          <w:b/>
        </w:rPr>
        <w:t>ernationa</w:t>
      </w:r>
      <w:r w:rsidRPr="00B63373">
        <w:rPr>
          <w:b/>
        </w:rPr>
        <w:t xml:space="preserve">l – 352.323.3500    </w:t>
      </w:r>
    </w:p>
    <w:p w:rsidR="00B25E83" w:rsidRPr="00885DC4" w:rsidRDefault="00B25E83" w:rsidP="00B25E83">
      <w:pPr>
        <w:pStyle w:val="ListParagraph"/>
        <w:ind w:left="360"/>
        <w:rPr>
          <w:sz w:val="8"/>
          <w:szCs w:val="8"/>
        </w:rPr>
      </w:pPr>
    </w:p>
    <w:p w:rsidR="00B25E83" w:rsidRDefault="007F2773" w:rsidP="00B25E83">
      <w:pPr>
        <w:pStyle w:val="ListParagraph"/>
        <w:ind w:left="360"/>
      </w:pPr>
      <w:r>
        <w:rPr>
          <w:b/>
          <w:noProof/>
        </w:rPr>
        <mc:AlternateContent>
          <mc:Choice Requires="wps">
            <w:drawing>
              <wp:anchor distT="0" distB="0" distL="114300" distR="114300" simplePos="0" relativeHeight="251664384" behindDoc="0" locked="0" layoutInCell="0" allowOverlap="1" wp14:anchorId="68FF7F9B" wp14:editId="2CCF4443">
                <wp:simplePos x="0" y="0"/>
                <wp:positionH relativeFrom="column">
                  <wp:posOffset>61595</wp:posOffset>
                </wp:positionH>
                <wp:positionV relativeFrom="paragraph">
                  <wp:posOffset>93980</wp:posOffset>
                </wp:positionV>
                <wp:extent cx="6319520" cy="346710"/>
                <wp:effectExtent l="19050" t="19050" r="24130" b="1524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9520" cy="346710"/>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2. HAZARDS IDENTIFICATION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FF7F9B" id="Text Box 18" o:spid="_x0000_s1029" type="#_x0000_t202" style="position:absolute;left:0;text-align:left;margin-left:4.85pt;margin-top:7.4pt;width:497.6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" o:allowincell="f" strokeweight="3pt">
                <v:stroke linestyle="thinThin"/>
                <v:textbox>
                  <w:txbxContent>
                    <w:p w:rsidR="00A257C4" w:rsidRDefault="00A257C4" w:rsidP="00B25E83">
                      <w:pPr>
                        <w:rPr>
                          <w:sz w:val="32"/>
                        </w:rPr>
                      </w:pPr>
                      <w:r>
                        <w:rPr>
                          <w:b/>
                          <w:bCs/>
                          <w:sz w:val="24"/>
                        </w:rPr>
                        <w:t>2. HAZARDS IDENTIFICATION</w:t>
                      </w:r>
                    </w:p>
                  </w:txbxContent>
                </v:textbox>
              </v:shape>
            </w:pict>
          </mc:Fallback>
        </mc:AlternateContent>
      </w:r>
    </w:p>
    <w:p w:rsidR="00B25E83" w:rsidRDefault="00B25E83" w:rsidP="00B25E83">
      <w:pPr>
        <w:pStyle w:val="ListParagraph"/>
        <w:ind w:left="360"/>
      </w:pPr>
    </w:p>
    <w:p w:rsidR="00B25E83" w:rsidRDefault="00B25E83" w:rsidP="00B25E83">
      <w:pPr>
        <w:pStyle w:val="ListParagraph"/>
        <w:ind w:left="0"/>
        <w:rPr>
          <w:b/>
        </w:rPr>
      </w:pPr>
    </w:p>
    <w:p w:rsidR="00BF4B36" w:rsidRPr="00885DC4" w:rsidRDefault="00BF4B36" w:rsidP="00B25E83">
      <w:pPr>
        <w:pStyle w:val="ListParagraph"/>
        <w:ind w:left="0"/>
        <w:rPr>
          <w:b/>
          <w:sz w:val="12"/>
          <w:szCs w:val="12"/>
        </w:rPr>
      </w:pPr>
    </w:p>
    <w:p w:rsidR="00B25E83" w:rsidRDefault="00907CAC" w:rsidP="00B25E83">
      <w:pPr>
        <w:pStyle w:val="ListParagraph"/>
        <w:ind w:left="360"/>
        <w:rPr>
          <w:b/>
        </w:rPr>
      </w:pPr>
      <w:r>
        <w:rPr>
          <w:b/>
        </w:rPr>
        <w:t>2.1 HAZARD CLA</w:t>
      </w:r>
      <w:r w:rsidR="00B25E83">
        <w:rPr>
          <w:b/>
        </w:rPr>
        <w:t xml:space="preserve">SSIFICATION </w:t>
      </w:r>
    </w:p>
    <w:p w:rsidR="00907CAC" w:rsidRDefault="00907CAC" w:rsidP="00B25E83">
      <w:pPr>
        <w:pStyle w:val="ListParagraph"/>
        <w:ind w:left="360"/>
        <w:rPr>
          <w:b/>
          <w:sz w:val="8"/>
          <w:szCs w:val="8"/>
        </w:rPr>
      </w:pPr>
    </w:p>
    <w:p w:rsidR="00907CAC" w:rsidRPr="006D4C81" w:rsidRDefault="0010154C" w:rsidP="006D4C81">
      <w:pPr>
        <w:pStyle w:val="ListParagraph"/>
        <w:ind w:left="1080" w:hanging="360"/>
        <w:jc w:val="both"/>
        <w:rPr>
          <w:b/>
          <w:sz w:val="20"/>
          <w:szCs w:val="20"/>
        </w:rPr>
      </w:pPr>
      <w:r w:rsidRPr="006D4C81">
        <w:rPr>
          <w:b/>
          <w:sz w:val="20"/>
          <w:szCs w:val="20"/>
        </w:rPr>
        <w:t>Flammable Liquids</w:t>
      </w:r>
      <w:r w:rsidR="006D4C81" w:rsidRPr="006D4C81">
        <w:rPr>
          <w:b/>
          <w:sz w:val="20"/>
          <w:szCs w:val="20"/>
        </w:rPr>
        <w:t>-2</w:t>
      </w:r>
      <w:r w:rsidRPr="006D4C81">
        <w:rPr>
          <w:b/>
          <w:sz w:val="20"/>
          <w:szCs w:val="20"/>
        </w:rPr>
        <w:t>, S</w:t>
      </w:r>
      <w:r w:rsidR="00907CAC" w:rsidRPr="006D4C81">
        <w:rPr>
          <w:b/>
          <w:sz w:val="20"/>
          <w:szCs w:val="20"/>
        </w:rPr>
        <w:t>kin Irritation</w:t>
      </w:r>
      <w:r w:rsidR="006D4C81" w:rsidRPr="006D4C81">
        <w:rPr>
          <w:b/>
          <w:sz w:val="20"/>
          <w:szCs w:val="20"/>
        </w:rPr>
        <w:t>-</w:t>
      </w:r>
      <w:r w:rsidR="00907CAC" w:rsidRPr="006D4C81">
        <w:rPr>
          <w:b/>
          <w:sz w:val="20"/>
          <w:szCs w:val="20"/>
        </w:rPr>
        <w:t>2</w:t>
      </w:r>
      <w:r w:rsidRPr="006D4C81">
        <w:rPr>
          <w:b/>
          <w:sz w:val="20"/>
          <w:szCs w:val="20"/>
        </w:rPr>
        <w:t>,</w:t>
      </w:r>
      <w:r w:rsidR="00647769" w:rsidRPr="006D4C81">
        <w:rPr>
          <w:b/>
          <w:sz w:val="20"/>
          <w:szCs w:val="20"/>
        </w:rPr>
        <w:t xml:space="preserve"> </w:t>
      </w:r>
      <w:r w:rsidR="006D4C81" w:rsidRPr="006D4C81">
        <w:rPr>
          <w:b/>
          <w:sz w:val="20"/>
          <w:szCs w:val="20"/>
        </w:rPr>
        <w:t>Reproductive Toxicity-</w:t>
      </w:r>
      <w:r w:rsidR="00050266" w:rsidRPr="006D4C81">
        <w:rPr>
          <w:b/>
          <w:sz w:val="20"/>
          <w:szCs w:val="20"/>
        </w:rPr>
        <w:t>2,</w:t>
      </w:r>
      <w:r w:rsidR="00647769" w:rsidRPr="006D4C81">
        <w:rPr>
          <w:b/>
          <w:sz w:val="20"/>
          <w:szCs w:val="20"/>
        </w:rPr>
        <w:t xml:space="preserve"> </w:t>
      </w:r>
      <w:r w:rsidR="00610260" w:rsidRPr="006D4C81">
        <w:rPr>
          <w:b/>
          <w:sz w:val="20"/>
          <w:szCs w:val="20"/>
        </w:rPr>
        <w:t>STOT SE</w:t>
      </w:r>
      <w:r w:rsidR="006D4C81" w:rsidRPr="006D4C81">
        <w:rPr>
          <w:b/>
          <w:sz w:val="20"/>
          <w:szCs w:val="20"/>
        </w:rPr>
        <w:t>-</w:t>
      </w:r>
      <w:r w:rsidR="00610260" w:rsidRPr="006D4C81">
        <w:rPr>
          <w:b/>
          <w:sz w:val="20"/>
          <w:szCs w:val="20"/>
        </w:rPr>
        <w:t>3</w:t>
      </w:r>
      <w:r w:rsidRPr="006D4C81">
        <w:rPr>
          <w:b/>
          <w:sz w:val="20"/>
          <w:szCs w:val="20"/>
        </w:rPr>
        <w:t>,</w:t>
      </w:r>
      <w:r w:rsidR="006D4C81" w:rsidRPr="006D4C81">
        <w:rPr>
          <w:b/>
          <w:sz w:val="20"/>
          <w:szCs w:val="20"/>
        </w:rPr>
        <w:t xml:space="preserve"> STOT RE-2,</w:t>
      </w:r>
      <w:r w:rsidR="00610260" w:rsidRPr="006D4C81">
        <w:rPr>
          <w:b/>
          <w:sz w:val="20"/>
          <w:szCs w:val="20"/>
        </w:rPr>
        <w:t xml:space="preserve"> </w:t>
      </w:r>
      <w:r w:rsidR="00907CAC" w:rsidRPr="006D4C81">
        <w:rPr>
          <w:b/>
          <w:sz w:val="20"/>
          <w:szCs w:val="20"/>
        </w:rPr>
        <w:t>Aspiration Hazard</w:t>
      </w:r>
      <w:r w:rsidR="006D4C81">
        <w:rPr>
          <w:b/>
          <w:sz w:val="20"/>
          <w:szCs w:val="20"/>
        </w:rPr>
        <w:t>-</w:t>
      </w:r>
      <w:r w:rsidR="00907CAC" w:rsidRPr="006D4C81">
        <w:rPr>
          <w:b/>
          <w:sz w:val="20"/>
          <w:szCs w:val="20"/>
        </w:rPr>
        <w:t>1</w:t>
      </w:r>
      <w:r w:rsidR="00A93727" w:rsidRPr="006D4C81">
        <w:rPr>
          <w:b/>
          <w:sz w:val="20"/>
          <w:szCs w:val="20"/>
        </w:rPr>
        <w:t xml:space="preserve"> </w:t>
      </w:r>
    </w:p>
    <w:p w:rsidR="00907CAC" w:rsidRPr="0010154C" w:rsidRDefault="00907CAC" w:rsidP="00B25E83">
      <w:pPr>
        <w:pStyle w:val="ListParagraph"/>
        <w:ind w:left="360"/>
        <w:rPr>
          <w:b/>
          <w:sz w:val="8"/>
          <w:szCs w:val="8"/>
        </w:rPr>
      </w:pPr>
    </w:p>
    <w:p w:rsidR="00907CAC" w:rsidRDefault="003C0415" w:rsidP="00B25E83">
      <w:pPr>
        <w:pStyle w:val="ListParagraph"/>
        <w:ind w:left="360"/>
      </w:pPr>
      <w:r>
        <w:rPr>
          <w:b/>
          <w:noProof/>
        </w:rPr>
        <w:drawing>
          <wp:anchor distT="0" distB="0" distL="114300" distR="114300" simplePos="0" relativeHeight="251680768" behindDoc="1" locked="0" layoutInCell="1" allowOverlap="1" wp14:anchorId="2D91C69F" wp14:editId="4C7D8AD1">
            <wp:simplePos x="0" y="0"/>
            <wp:positionH relativeFrom="column">
              <wp:posOffset>3724275</wp:posOffset>
            </wp:positionH>
            <wp:positionV relativeFrom="paragraph">
              <wp:posOffset>56515</wp:posOffset>
            </wp:positionV>
            <wp:extent cx="514350" cy="452120"/>
            <wp:effectExtent l="0" t="0" r="0" b="5080"/>
            <wp:wrapTight wrapText="bothSides">
              <wp:wrapPolygon edited="0">
                <wp:start x="8000" y="0"/>
                <wp:lineTo x="0" y="9101"/>
                <wp:lineTo x="0" y="11831"/>
                <wp:lineTo x="7200" y="20933"/>
                <wp:lineTo x="8000" y="20933"/>
                <wp:lineTo x="12800" y="20933"/>
                <wp:lineTo x="13600" y="20933"/>
                <wp:lineTo x="20800" y="11831"/>
                <wp:lineTo x="20800" y="9101"/>
                <wp:lineTo x="12800" y="0"/>
                <wp:lineTo x="800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rning.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4350" cy="452120"/>
                    </a:xfrm>
                    <a:prstGeom prst="rect">
                      <a:avLst/>
                    </a:prstGeom>
                  </pic:spPr>
                </pic:pic>
              </a:graphicData>
            </a:graphic>
            <wp14:sizeRelH relativeFrom="page">
              <wp14:pctWidth>0</wp14:pctWidth>
            </wp14:sizeRelH>
            <wp14:sizeRelV relativeFrom="page">
              <wp14:pctHeight>0</wp14:pctHeight>
            </wp14:sizeRelV>
          </wp:anchor>
        </w:drawing>
      </w:r>
      <w:r>
        <w:rPr>
          <w:b/>
          <w:noProof/>
        </w:rPr>
        <w:drawing>
          <wp:anchor distT="0" distB="0" distL="114300" distR="114300" simplePos="0" relativeHeight="251681792" behindDoc="1" locked="0" layoutInCell="1" allowOverlap="1" wp14:anchorId="71AFC003" wp14:editId="7E66171E">
            <wp:simplePos x="0" y="0"/>
            <wp:positionH relativeFrom="column">
              <wp:posOffset>3119120</wp:posOffset>
            </wp:positionH>
            <wp:positionV relativeFrom="paragraph">
              <wp:posOffset>46990</wp:posOffset>
            </wp:positionV>
            <wp:extent cx="528320" cy="461645"/>
            <wp:effectExtent l="0" t="0" r="5080" b="0"/>
            <wp:wrapTight wrapText="bothSides">
              <wp:wrapPolygon edited="0">
                <wp:start x="8567" y="0"/>
                <wp:lineTo x="0" y="8913"/>
                <wp:lineTo x="0" y="11587"/>
                <wp:lineTo x="7788" y="20501"/>
                <wp:lineTo x="8567" y="20501"/>
                <wp:lineTo x="12462" y="20501"/>
                <wp:lineTo x="13240" y="20501"/>
                <wp:lineTo x="21029" y="11587"/>
                <wp:lineTo x="21029" y="8913"/>
                <wp:lineTo x="12462" y="0"/>
                <wp:lineTo x="8567"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lth Hazar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8320" cy="461645"/>
                    </a:xfrm>
                    <a:prstGeom prst="rect">
                      <a:avLst/>
                    </a:prstGeom>
                  </pic:spPr>
                </pic:pic>
              </a:graphicData>
            </a:graphic>
            <wp14:sizeRelH relativeFrom="page">
              <wp14:pctWidth>0</wp14:pctWidth>
            </wp14:sizeRelH>
            <wp14:sizeRelV relativeFrom="page">
              <wp14:pctHeight>0</wp14:pctHeight>
            </wp14:sizeRelV>
          </wp:anchor>
        </w:drawing>
      </w:r>
      <w:r>
        <w:rPr>
          <w:b/>
          <w:noProof/>
        </w:rPr>
        <w:drawing>
          <wp:anchor distT="0" distB="0" distL="114300" distR="114300" simplePos="0" relativeHeight="251678720" behindDoc="1" locked="0" layoutInCell="1" allowOverlap="1" wp14:anchorId="37C36B2D" wp14:editId="5EF36F64">
            <wp:simplePos x="0" y="0"/>
            <wp:positionH relativeFrom="column">
              <wp:posOffset>2490470</wp:posOffset>
            </wp:positionH>
            <wp:positionV relativeFrom="paragraph">
              <wp:posOffset>46990</wp:posOffset>
            </wp:positionV>
            <wp:extent cx="542925" cy="461645"/>
            <wp:effectExtent l="0" t="0" r="9525" b="0"/>
            <wp:wrapTight wrapText="bothSides">
              <wp:wrapPolygon edited="0">
                <wp:start x="8337" y="0"/>
                <wp:lineTo x="0" y="8913"/>
                <wp:lineTo x="0" y="11587"/>
                <wp:lineTo x="7579" y="20501"/>
                <wp:lineTo x="8337" y="20501"/>
                <wp:lineTo x="12884" y="20501"/>
                <wp:lineTo x="13642" y="20501"/>
                <wp:lineTo x="21221" y="11587"/>
                <wp:lineTo x="21221" y="8913"/>
                <wp:lineTo x="12884" y="0"/>
                <wp:lineTo x="8337"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mmabl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2925" cy="461645"/>
                    </a:xfrm>
                    <a:prstGeom prst="rect">
                      <a:avLst/>
                    </a:prstGeom>
                  </pic:spPr>
                </pic:pic>
              </a:graphicData>
            </a:graphic>
            <wp14:sizeRelH relativeFrom="page">
              <wp14:pctWidth>0</wp14:pctWidth>
            </wp14:sizeRelH>
            <wp14:sizeRelV relativeFrom="page">
              <wp14:pctHeight>0</wp14:pctHeight>
            </wp14:sizeRelV>
          </wp:anchor>
        </w:drawing>
      </w:r>
      <w:r w:rsidR="00885DC4">
        <w:rPr>
          <w:b/>
        </w:rPr>
        <w:t>2.</w:t>
      </w:r>
      <w:r w:rsidR="0010154C">
        <w:rPr>
          <w:b/>
        </w:rPr>
        <w:t>2</w:t>
      </w:r>
      <w:r w:rsidR="00885DC4">
        <w:rPr>
          <w:b/>
        </w:rPr>
        <w:t xml:space="preserve"> SIGNAL WORD</w:t>
      </w:r>
      <w:r w:rsidR="00885DC4">
        <w:rPr>
          <w:b/>
        </w:rPr>
        <w:tab/>
      </w:r>
      <w:r w:rsidR="00885DC4">
        <w:rPr>
          <w:b/>
        </w:rPr>
        <w:tab/>
      </w:r>
      <w:r w:rsidR="00907CAC">
        <w:rPr>
          <w:b/>
        </w:rPr>
        <w:t>:</w:t>
      </w:r>
      <w:r w:rsidR="00907CAC">
        <w:t xml:space="preserve"> DANGER</w:t>
      </w:r>
    </w:p>
    <w:p w:rsidR="00885DC4" w:rsidRPr="00885DC4" w:rsidRDefault="00885DC4" w:rsidP="00B25E83">
      <w:pPr>
        <w:pStyle w:val="ListParagraph"/>
        <w:ind w:left="360"/>
        <w:rPr>
          <w:b/>
          <w:sz w:val="8"/>
          <w:szCs w:val="8"/>
        </w:rPr>
      </w:pPr>
    </w:p>
    <w:p w:rsidR="00907CAC" w:rsidRPr="00907CAC" w:rsidRDefault="00907CAC" w:rsidP="00B25E83">
      <w:pPr>
        <w:pStyle w:val="ListParagraph"/>
        <w:ind w:left="360"/>
        <w:rPr>
          <w:b/>
        </w:rPr>
      </w:pPr>
      <w:r>
        <w:rPr>
          <w:b/>
        </w:rPr>
        <w:t>2.</w:t>
      </w:r>
      <w:r w:rsidR="00FE4C06">
        <w:rPr>
          <w:b/>
        </w:rPr>
        <w:t>3</w:t>
      </w:r>
      <w:r>
        <w:rPr>
          <w:b/>
        </w:rPr>
        <w:t xml:space="preserve"> </w:t>
      </w:r>
      <w:r w:rsidRPr="00907CAC">
        <w:rPr>
          <w:b/>
        </w:rPr>
        <w:t>HAZARD PICTOGRAMS</w:t>
      </w:r>
      <w:r>
        <w:rPr>
          <w:b/>
        </w:rPr>
        <w:t xml:space="preserve"> </w:t>
      </w:r>
      <w:r>
        <w:rPr>
          <w:b/>
        </w:rPr>
        <w:tab/>
      </w:r>
      <w:r w:rsidR="00885DC4">
        <w:rPr>
          <w:b/>
        </w:rPr>
        <w:t>:</w:t>
      </w:r>
      <w:r>
        <w:rPr>
          <w:b/>
        </w:rPr>
        <w:t xml:space="preserve">                               </w:t>
      </w:r>
    </w:p>
    <w:p w:rsidR="00B25E83" w:rsidRDefault="00B25E83" w:rsidP="00B25E83">
      <w:pPr>
        <w:pStyle w:val="ListParagraph"/>
        <w:ind w:left="360"/>
        <w:rPr>
          <w:b/>
          <w:sz w:val="12"/>
          <w:szCs w:val="12"/>
        </w:rPr>
      </w:pPr>
    </w:p>
    <w:p w:rsidR="00907CAC" w:rsidRDefault="00907CAC" w:rsidP="00B25E83">
      <w:pPr>
        <w:pStyle w:val="ListParagraph"/>
        <w:ind w:left="360"/>
        <w:rPr>
          <w:b/>
          <w:sz w:val="12"/>
          <w:szCs w:val="12"/>
        </w:rPr>
      </w:pPr>
    </w:p>
    <w:p w:rsidR="00B25E83" w:rsidRPr="00647769" w:rsidRDefault="00907CAC" w:rsidP="007F2773">
      <w:pPr>
        <w:pStyle w:val="ListParagraph"/>
        <w:ind w:left="2880" w:hanging="2520"/>
        <w:jc w:val="both"/>
        <w:rPr>
          <w:sz w:val="19"/>
          <w:szCs w:val="19"/>
        </w:rPr>
      </w:pPr>
      <w:r>
        <w:rPr>
          <w:b/>
        </w:rPr>
        <w:t>2.</w:t>
      </w:r>
      <w:r w:rsidR="00FE4C06">
        <w:rPr>
          <w:b/>
        </w:rPr>
        <w:t>4</w:t>
      </w:r>
      <w:r>
        <w:rPr>
          <w:b/>
        </w:rPr>
        <w:t xml:space="preserve"> HAZARD STATEMENTS</w:t>
      </w:r>
      <w:r>
        <w:rPr>
          <w:b/>
        </w:rPr>
        <w:tab/>
        <w:t>:</w:t>
      </w:r>
      <w:r>
        <w:t xml:space="preserve"> </w:t>
      </w:r>
      <w:r w:rsidR="00050266" w:rsidRPr="00647769">
        <w:rPr>
          <w:sz w:val="19"/>
          <w:szCs w:val="19"/>
        </w:rPr>
        <w:t>F</w:t>
      </w:r>
      <w:r w:rsidRPr="00647769">
        <w:rPr>
          <w:sz w:val="19"/>
          <w:szCs w:val="19"/>
        </w:rPr>
        <w:t xml:space="preserve">lammable </w:t>
      </w:r>
      <w:r w:rsidR="0010154C" w:rsidRPr="00647769">
        <w:rPr>
          <w:sz w:val="19"/>
          <w:szCs w:val="19"/>
        </w:rPr>
        <w:t>liquid and vapor</w:t>
      </w:r>
      <w:r w:rsidRPr="00647769">
        <w:rPr>
          <w:sz w:val="19"/>
          <w:szCs w:val="19"/>
        </w:rPr>
        <w:t>.</w:t>
      </w:r>
      <w:r w:rsidR="0010154C" w:rsidRPr="00647769">
        <w:rPr>
          <w:sz w:val="19"/>
          <w:szCs w:val="19"/>
        </w:rPr>
        <w:t xml:space="preserve"> </w:t>
      </w:r>
      <w:r w:rsidRPr="00647769">
        <w:rPr>
          <w:sz w:val="19"/>
          <w:szCs w:val="19"/>
        </w:rPr>
        <w:t xml:space="preserve">May be fatal if swallowed and enters airways. Causes skin irritation. May cause drowsiness or dizziness. </w:t>
      </w:r>
      <w:r w:rsidR="00050266" w:rsidRPr="00647769">
        <w:rPr>
          <w:sz w:val="19"/>
          <w:szCs w:val="19"/>
        </w:rPr>
        <w:t>Causes serious eye irritation.</w:t>
      </w:r>
      <w:r w:rsidR="007F2773" w:rsidRPr="00647769">
        <w:rPr>
          <w:sz w:val="19"/>
          <w:szCs w:val="19"/>
        </w:rPr>
        <w:t xml:space="preserve"> May cause </w:t>
      </w:r>
      <w:r w:rsidR="00050266" w:rsidRPr="00647769">
        <w:rPr>
          <w:sz w:val="19"/>
          <w:szCs w:val="19"/>
        </w:rPr>
        <w:t>respiratory irritation.</w:t>
      </w:r>
      <w:r w:rsidR="007F2773" w:rsidRPr="00647769">
        <w:rPr>
          <w:sz w:val="19"/>
          <w:szCs w:val="19"/>
        </w:rPr>
        <w:t xml:space="preserve"> </w:t>
      </w:r>
      <w:r w:rsidR="006D4C81">
        <w:rPr>
          <w:sz w:val="19"/>
          <w:szCs w:val="19"/>
        </w:rPr>
        <w:t>Suspected of damaging fertility or the unborn child.</w:t>
      </w:r>
    </w:p>
    <w:p w:rsidR="00647769" w:rsidRPr="00647769" w:rsidRDefault="00647769" w:rsidP="007F2773">
      <w:pPr>
        <w:pStyle w:val="ListParagraph"/>
        <w:ind w:left="2880" w:hanging="2520"/>
        <w:jc w:val="both"/>
        <w:rPr>
          <w:sz w:val="8"/>
          <w:szCs w:val="8"/>
        </w:rPr>
      </w:pPr>
    </w:p>
    <w:p w:rsidR="00907CAC" w:rsidRDefault="00907CAC" w:rsidP="00B25E83">
      <w:pPr>
        <w:pStyle w:val="ListParagraph"/>
        <w:ind w:left="360"/>
        <w:rPr>
          <w:b/>
        </w:rPr>
      </w:pPr>
      <w:r>
        <w:rPr>
          <w:b/>
        </w:rPr>
        <w:t>2.</w:t>
      </w:r>
      <w:r w:rsidR="00FE4C06">
        <w:rPr>
          <w:b/>
        </w:rPr>
        <w:t>5</w:t>
      </w:r>
      <w:r>
        <w:rPr>
          <w:b/>
        </w:rPr>
        <w:t xml:space="preserve"> </w:t>
      </w:r>
      <w:r w:rsidRPr="00907CAC">
        <w:rPr>
          <w:b/>
        </w:rPr>
        <w:t>PRECAUTIONARY STATEMENTS</w:t>
      </w:r>
    </w:p>
    <w:p w:rsidR="006E14F2" w:rsidRPr="006E14F2" w:rsidRDefault="00907CAC" w:rsidP="00B25E83">
      <w:pPr>
        <w:pStyle w:val="ListParagraph"/>
        <w:ind w:left="360"/>
        <w:rPr>
          <w:b/>
          <w:sz w:val="8"/>
          <w:szCs w:val="8"/>
        </w:rPr>
      </w:pPr>
      <w:r>
        <w:rPr>
          <w:b/>
        </w:rPr>
        <w:tab/>
      </w:r>
    </w:p>
    <w:p w:rsidR="00907CAC" w:rsidRPr="00647769" w:rsidRDefault="00907CAC" w:rsidP="00647769">
      <w:pPr>
        <w:pStyle w:val="ListParagraph"/>
        <w:ind w:left="2250" w:hanging="1530"/>
        <w:jc w:val="both"/>
        <w:rPr>
          <w:sz w:val="18"/>
          <w:szCs w:val="18"/>
        </w:rPr>
      </w:pPr>
      <w:r w:rsidRPr="00647769">
        <w:rPr>
          <w:b/>
          <w:sz w:val="18"/>
          <w:szCs w:val="18"/>
        </w:rPr>
        <w:t>General</w:t>
      </w:r>
      <w:r w:rsidR="00647769" w:rsidRPr="00647769">
        <w:rPr>
          <w:b/>
          <w:sz w:val="18"/>
          <w:szCs w:val="18"/>
        </w:rPr>
        <w:t xml:space="preserve"> Prevention</w:t>
      </w:r>
      <w:r w:rsidR="006E14F2" w:rsidRPr="00647769">
        <w:rPr>
          <w:b/>
          <w:sz w:val="18"/>
          <w:szCs w:val="18"/>
        </w:rPr>
        <w:tab/>
      </w:r>
      <w:r w:rsidRPr="00647769">
        <w:rPr>
          <w:b/>
          <w:sz w:val="18"/>
          <w:szCs w:val="18"/>
        </w:rPr>
        <w:t xml:space="preserve">: </w:t>
      </w:r>
      <w:r w:rsidRPr="00647769">
        <w:rPr>
          <w:sz w:val="18"/>
          <w:szCs w:val="18"/>
        </w:rPr>
        <w:t>Keep out of reach of children.</w:t>
      </w:r>
      <w:r w:rsidR="007F2773" w:rsidRPr="00647769">
        <w:rPr>
          <w:sz w:val="18"/>
          <w:szCs w:val="18"/>
        </w:rPr>
        <w:t xml:space="preserve"> Do not handle until all safety precautions have been read and understood. </w:t>
      </w:r>
      <w:r w:rsidRPr="00647769">
        <w:rPr>
          <w:sz w:val="18"/>
          <w:szCs w:val="18"/>
        </w:rPr>
        <w:t xml:space="preserve">Keep away from heat, hot surfaces, sparks, open flames and other ignition sources. No smoking. Do not spray on an open flame or other ignition source. Do not pierce or burn, even after use. Avoid breathing dust, fumes, gas, mist, vapors or spray. Wash hands thoroughly after handling. Use only outdoors or in a well-ventilated area. Wear protective gloves, protective clothing, </w:t>
      </w:r>
      <w:proofErr w:type="gramStart"/>
      <w:r w:rsidRPr="00647769">
        <w:rPr>
          <w:sz w:val="18"/>
          <w:szCs w:val="18"/>
        </w:rPr>
        <w:t>eye</w:t>
      </w:r>
      <w:proofErr w:type="gramEnd"/>
      <w:r w:rsidRPr="00647769">
        <w:rPr>
          <w:sz w:val="18"/>
          <w:szCs w:val="18"/>
        </w:rPr>
        <w:t xml:space="preserve"> protection and face protection. Avoid release into the environment.</w:t>
      </w:r>
      <w:r w:rsidR="00050266" w:rsidRPr="00647769">
        <w:rPr>
          <w:sz w:val="18"/>
          <w:szCs w:val="18"/>
        </w:rPr>
        <w:t xml:space="preserve"> Keep container tightly closed. Use only non-sparking tools. Take preventive measures against static discharge.</w:t>
      </w:r>
    </w:p>
    <w:p w:rsidR="00907CAC" w:rsidRPr="00647769" w:rsidRDefault="00907CAC" w:rsidP="00647769">
      <w:pPr>
        <w:pStyle w:val="ListParagraph"/>
        <w:ind w:left="2250" w:hanging="1530"/>
        <w:jc w:val="both"/>
        <w:rPr>
          <w:sz w:val="18"/>
          <w:szCs w:val="18"/>
        </w:rPr>
      </w:pPr>
      <w:r w:rsidRPr="00647769">
        <w:rPr>
          <w:b/>
          <w:sz w:val="18"/>
          <w:szCs w:val="18"/>
        </w:rPr>
        <w:lastRenderedPageBreak/>
        <w:t>Response</w:t>
      </w:r>
      <w:r w:rsidR="008C6B50" w:rsidRPr="00647769">
        <w:rPr>
          <w:b/>
          <w:sz w:val="18"/>
          <w:szCs w:val="18"/>
        </w:rPr>
        <w:tab/>
      </w:r>
      <w:r w:rsidRPr="00647769">
        <w:rPr>
          <w:b/>
          <w:sz w:val="18"/>
          <w:szCs w:val="18"/>
        </w:rPr>
        <w:t>:</w:t>
      </w:r>
      <w:r w:rsidRPr="00647769">
        <w:rPr>
          <w:sz w:val="18"/>
          <w:szCs w:val="18"/>
        </w:rPr>
        <w:t xml:space="preserve"> If swallowed, immediately call a POISON CENTER or doctor. If on skin, wash with plenty of water. Take off contaminated clothing and wash it before reuse. If skin irritation occurs, get medical attention. If inhaled, remove person to fresh air and keep comfortable for breathing.</w:t>
      </w:r>
      <w:r w:rsidR="00050266" w:rsidRPr="00647769">
        <w:rPr>
          <w:sz w:val="18"/>
          <w:szCs w:val="18"/>
        </w:rPr>
        <w:t xml:space="preserve"> If in eyes, rinse cautiously with water for several minutes. Remove contact lenses if present and easy to remove. Continue rinsing. Do not induce vomiting. C</w:t>
      </w:r>
      <w:r w:rsidRPr="00647769">
        <w:rPr>
          <w:sz w:val="18"/>
          <w:szCs w:val="18"/>
        </w:rPr>
        <w:t>all a POISON CENTER or doctor if you feel unwell. Collect spillage.</w:t>
      </w:r>
    </w:p>
    <w:p w:rsidR="00907CAC" w:rsidRPr="00647769" w:rsidRDefault="00907CAC" w:rsidP="00647769">
      <w:pPr>
        <w:pStyle w:val="ListParagraph"/>
        <w:ind w:left="2250" w:hanging="1530"/>
        <w:jc w:val="both"/>
        <w:rPr>
          <w:sz w:val="18"/>
          <w:szCs w:val="18"/>
        </w:rPr>
      </w:pPr>
      <w:r w:rsidRPr="00647769">
        <w:rPr>
          <w:b/>
          <w:sz w:val="18"/>
          <w:szCs w:val="18"/>
        </w:rPr>
        <w:t>Storage</w:t>
      </w:r>
      <w:r w:rsidRPr="00647769">
        <w:rPr>
          <w:b/>
          <w:sz w:val="18"/>
          <w:szCs w:val="18"/>
        </w:rPr>
        <w:tab/>
        <w:t>:</w:t>
      </w:r>
      <w:r w:rsidRPr="00647769">
        <w:rPr>
          <w:sz w:val="18"/>
          <w:szCs w:val="18"/>
        </w:rPr>
        <w:t xml:space="preserve"> Store in a well-ventilated place. Keep container tightly closed. Protect from sunlight. Do not expose to temperatures exceeding 50°C/122°F.</w:t>
      </w:r>
    </w:p>
    <w:p w:rsidR="00907CAC" w:rsidRPr="00647769" w:rsidRDefault="00907CAC" w:rsidP="00647769">
      <w:pPr>
        <w:pStyle w:val="ListParagraph"/>
        <w:ind w:left="2250" w:hanging="1530"/>
        <w:jc w:val="both"/>
        <w:rPr>
          <w:sz w:val="18"/>
          <w:szCs w:val="18"/>
        </w:rPr>
      </w:pPr>
      <w:r w:rsidRPr="00647769">
        <w:rPr>
          <w:b/>
          <w:sz w:val="18"/>
          <w:szCs w:val="18"/>
        </w:rPr>
        <w:t>Disposal</w:t>
      </w:r>
      <w:r w:rsidRPr="00647769">
        <w:rPr>
          <w:b/>
          <w:sz w:val="18"/>
          <w:szCs w:val="18"/>
        </w:rPr>
        <w:tab/>
        <w:t>:</w:t>
      </w:r>
      <w:r w:rsidRPr="00647769">
        <w:rPr>
          <w:sz w:val="18"/>
          <w:szCs w:val="18"/>
        </w:rPr>
        <w:t xml:space="preserve"> Dispose of contents, container in accordance with local regulations.</w:t>
      </w:r>
    </w:p>
    <w:p w:rsidR="00B25E83" w:rsidRPr="00BF4B36" w:rsidRDefault="00B25E83" w:rsidP="00B25E83">
      <w:pPr>
        <w:pStyle w:val="ListParagraph"/>
        <w:ind w:left="360"/>
        <w:rPr>
          <w:b/>
          <w:noProof/>
          <w:sz w:val="12"/>
          <w:szCs w:val="12"/>
        </w:rPr>
      </w:pPr>
    </w:p>
    <w:p w:rsidR="00B25E83" w:rsidRPr="00ED5CE1" w:rsidRDefault="007F2773" w:rsidP="00647769">
      <w:pPr>
        <w:pStyle w:val="ListParagraph"/>
        <w:ind w:left="3600" w:hanging="2880"/>
        <w:jc w:val="both"/>
        <w:rPr>
          <w:b/>
          <w:noProof/>
        </w:rPr>
      </w:pPr>
      <w:r>
        <w:rPr>
          <w:b/>
          <w:noProof/>
        </w:rPr>
        <mc:AlternateContent>
          <mc:Choice Requires="wps">
            <w:drawing>
              <wp:anchor distT="0" distB="0" distL="114300" distR="114300" simplePos="0" relativeHeight="251662336" behindDoc="0" locked="0" layoutInCell="0" allowOverlap="1" wp14:anchorId="56F9A2AC" wp14:editId="41E27FB8">
                <wp:simplePos x="0" y="0"/>
                <wp:positionH relativeFrom="column">
                  <wp:posOffset>28575</wp:posOffset>
                </wp:positionH>
                <wp:positionV relativeFrom="paragraph">
                  <wp:posOffset>24447</wp:posOffset>
                </wp:positionV>
                <wp:extent cx="6362700" cy="357505"/>
                <wp:effectExtent l="19050" t="19050" r="19050" b="2349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3. COMPOSITION/INFORMATION ON INGREDIENTS</w:t>
                            </w:r>
                          </w:p>
                          <w:p w:rsidR="00A257C4" w:rsidRDefault="00A257C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9A2AC" id="Text Box 15" o:spid="_x0000_s1030" type="#_x0000_t202" style="position:absolute;left:0;text-align:left;margin-left:2.25pt;margin-top:1.9pt;width:501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" o:allowincell="f" strokeweight="3pt">
                <v:stroke linestyle="thinThin"/>
                <v:textbox>
                  <w:txbxContent>
                    <w:p w:rsidR="00A257C4" w:rsidRDefault="00A257C4" w:rsidP="00B25E83">
                      <w:pPr>
                        <w:rPr>
                          <w:sz w:val="32"/>
                        </w:rPr>
                      </w:pPr>
                      <w:r>
                        <w:rPr>
                          <w:b/>
                          <w:bCs/>
                          <w:sz w:val="24"/>
                        </w:rPr>
                        <w:t>3. COMPOSITION/INFORMATION ON INGREDIENTS</w:t>
                      </w:r>
                    </w:p>
                    <w:p w:rsidR="00A257C4" w:rsidRDefault="00A257C4" w:rsidP="00B25E83">
                      <w:pPr>
                        <w:rPr>
                          <w:sz w:val="32"/>
                        </w:rPr>
                      </w:pPr>
                    </w:p>
                  </w:txbxContent>
                </v:textbox>
              </v:shape>
            </w:pict>
          </mc:Fallback>
        </mc:AlternateContent>
      </w:r>
    </w:p>
    <w:p w:rsidR="00B25E83" w:rsidRPr="00E65C30" w:rsidRDefault="00B25E83" w:rsidP="00B25E83">
      <w:pPr>
        <w:pStyle w:val="ListParagraph"/>
        <w:ind w:left="360"/>
      </w:pPr>
    </w:p>
    <w:p w:rsidR="00B25E83" w:rsidRDefault="00B25E83" w:rsidP="00BF4B36">
      <w:pPr>
        <w:spacing w:after="0"/>
        <w:ind w:firstLine="360"/>
        <w:rPr>
          <w:b/>
        </w:rPr>
      </w:pPr>
      <w:r w:rsidRPr="008443E3">
        <w:rPr>
          <w:b/>
        </w:rPr>
        <w:t xml:space="preserve">3.1 </w:t>
      </w:r>
      <w:r w:rsidR="00907CAC">
        <w:rPr>
          <w:b/>
        </w:rPr>
        <w:t>INGREDIENTS</w:t>
      </w:r>
    </w:p>
    <w:p w:rsidR="00BF4B36" w:rsidRPr="00BF4B36" w:rsidRDefault="00BF4B36" w:rsidP="00BF4B36">
      <w:pPr>
        <w:spacing w:after="0"/>
        <w:ind w:firstLine="360"/>
        <w:rPr>
          <w:b/>
          <w:sz w:val="12"/>
          <w:szCs w:val="12"/>
        </w:rPr>
      </w:pPr>
    </w:p>
    <w:tbl>
      <w:tblPr>
        <w:tblStyle w:val="TableGrid"/>
        <w:tblW w:w="0" w:type="auto"/>
        <w:jc w:val="center"/>
        <w:tblLook w:val="04A0" w:firstRow="1" w:lastRow="0" w:firstColumn="1" w:lastColumn="0" w:noHBand="0" w:noVBand="1"/>
      </w:tblPr>
      <w:tblGrid>
        <w:gridCol w:w="2430"/>
        <w:gridCol w:w="1350"/>
        <w:gridCol w:w="1800"/>
        <w:gridCol w:w="1260"/>
        <w:gridCol w:w="2430"/>
      </w:tblGrid>
      <w:tr w:rsidR="00BF4B36" w:rsidTr="00647769">
        <w:trPr>
          <w:jc w:val="center"/>
        </w:trPr>
        <w:tc>
          <w:tcPr>
            <w:tcW w:w="2430" w:type="dxa"/>
            <w:shd w:val="clear" w:color="auto" w:fill="D9D9D9" w:themeFill="background1" w:themeFillShade="D9"/>
          </w:tcPr>
          <w:p w:rsidR="00BF4B36" w:rsidRDefault="00BF4B36" w:rsidP="00647769">
            <w:pPr>
              <w:pStyle w:val="ListParagraph"/>
              <w:ind w:left="0"/>
              <w:jc w:val="center"/>
              <w:rPr>
                <w:b/>
              </w:rPr>
            </w:pPr>
            <w:r>
              <w:rPr>
                <w:b/>
              </w:rPr>
              <w:t>Chemical Identity</w:t>
            </w:r>
          </w:p>
        </w:tc>
        <w:tc>
          <w:tcPr>
            <w:tcW w:w="1350" w:type="dxa"/>
            <w:shd w:val="clear" w:color="auto" w:fill="D9D9D9" w:themeFill="background1" w:themeFillShade="D9"/>
          </w:tcPr>
          <w:p w:rsidR="00BF4B36" w:rsidRDefault="00BF4B36" w:rsidP="00647769">
            <w:pPr>
              <w:pStyle w:val="ListParagraph"/>
              <w:ind w:left="0"/>
              <w:jc w:val="center"/>
              <w:rPr>
                <w:b/>
              </w:rPr>
            </w:pPr>
          </w:p>
        </w:tc>
        <w:tc>
          <w:tcPr>
            <w:tcW w:w="1800" w:type="dxa"/>
            <w:shd w:val="clear" w:color="auto" w:fill="D9D9D9" w:themeFill="background1" w:themeFillShade="D9"/>
          </w:tcPr>
          <w:p w:rsidR="00BF4B36" w:rsidRDefault="00BF4B36" w:rsidP="00647769">
            <w:pPr>
              <w:pStyle w:val="ListParagraph"/>
              <w:ind w:left="0"/>
              <w:jc w:val="center"/>
              <w:rPr>
                <w:b/>
              </w:rPr>
            </w:pPr>
            <w:r>
              <w:rPr>
                <w:b/>
              </w:rPr>
              <w:t>CAS</w:t>
            </w:r>
          </w:p>
        </w:tc>
        <w:tc>
          <w:tcPr>
            <w:tcW w:w="1260" w:type="dxa"/>
            <w:shd w:val="clear" w:color="auto" w:fill="D9D9D9" w:themeFill="background1" w:themeFillShade="D9"/>
          </w:tcPr>
          <w:p w:rsidR="00BF4B36" w:rsidRDefault="00BF4B36" w:rsidP="00647769">
            <w:pPr>
              <w:pStyle w:val="ListParagraph"/>
              <w:ind w:left="0"/>
              <w:jc w:val="center"/>
              <w:rPr>
                <w:b/>
              </w:rPr>
            </w:pPr>
          </w:p>
        </w:tc>
        <w:tc>
          <w:tcPr>
            <w:tcW w:w="2430" w:type="dxa"/>
            <w:shd w:val="clear" w:color="auto" w:fill="D9D9D9" w:themeFill="background1" w:themeFillShade="D9"/>
          </w:tcPr>
          <w:p w:rsidR="00BF4B36" w:rsidRDefault="00907CAC" w:rsidP="00647769">
            <w:pPr>
              <w:pStyle w:val="ListParagraph"/>
              <w:ind w:left="0"/>
              <w:jc w:val="center"/>
              <w:rPr>
                <w:b/>
              </w:rPr>
            </w:pPr>
            <w:r>
              <w:rPr>
                <w:b/>
              </w:rPr>
              <w:t>% wt Range</w:t>
            </w:r>
          </w:p>
        </w:tc>
      </w:tr>
      <w:tr w:rsidR="00D538FD" w:rsidTr="00647769">
        <w:trPr>
          <w:jc w:val="center"/>
        </w:trPr>
        <w:tc>
          <w:tcPr>
            <w:tcW w:w="2430" w:type="dxa"/>
          </w:tcPr>
          <w:p w:rsidR="00D538FD" w:rsidRPr="00907CAC" w:rsidRDefault="00050266" w:rsidP="00647769">
            <w:pPr>
              <w:pStyle w:val="ListParagraph"/>
              <w:ind w:left="0"/>
              <w:jc w:val="center"/>
              <w:rPr>
                <w:sz w:val="16"/>
                <w:szCs w:val="16"/>
              </w:rPr>
            </w:pPr>
            <w:r w:rsidRPr="00050266">
              <w:rPr>
                <w:sz w:val="16"/>
                <w:szCs w:val="16"/>
              </w:rPr>
              <w:t>N-Hexane</w:t>
            </w:r>
          </w:p>
        </w:tc>
        <w:tc>
          <w:tcPr>
            <w:tcW w:w="1350" w:type="dxa"/>
          </w:tcPr>
          <w:p w:rsidR="00D538FD" w:rsidRPr="00907CAC" w:rsidRDefault="00D538FD" w:rsidP="00647769">
            <w:pPr>
              <w:pStyle w:val="ListParagraph"/>
              <w:ind w:left="0"/>
              <w:jc w:val="center"/>
              <w:rPr>
                <w:sz w:val="16"/>
                <w:szCs w:val="16"/>
              </w:rPr>
            </w:pPr>
          </w:p>
        </w:tc>
        <w:tc>
          <w:tcPr>
            <w:tcW w:w="1800" w:type="dxa"/>
          </w:tcPr>
          <w:p w:rsidR="00D538FD" w:rsidRPr="00907CAC" w:rsidRDefault="00050266" w:rsidP="00647769">
            <w:pPr>
              <w:pStyle w:val="ListParagraph"/>
              <w:ind w:left="0"/>
              <w:jc w:val="center"/>
              <w:rPr>
                <w:sz w:val="16"/>
                <w:szCs w:val="16"/>
              </w:rPr>
            </w:pPr>
            <w:r w:rsidRPr="00050266">
              <w:rPr>
                <w:sz w:val="16"/>
                <w:szCs w:val="16"/>
              </w:rPr>
              <w:t>0000110-54-3</w:t>
            </w:r>
          </w:p>
        </w:tc>
        <w:tc>
          <w:tcPr>
            <w:tcW w:w="1260" w:type="dxa"/>
          </w:tcPr>
          <w:p w:rsidR="00D538FD" w:rsidRPr="00907CAC" w:rsidRDefault="00D538FD" w:rsidP="00647769">
            <w:pPr>
              <w:pStyle w:val="ListParagraph"/>
              <w:ind w:left="0"/>
              <w:jc w:val="center"/>
              <w:rPr>
                <w:sz w:val="16"/>
                <w:szCs w:val="16"/>
              </w:rPr>
            </w:pPr>
          </w:p>
        </w:tc>
        <w:tc>
          <w:tcPr>
            <w:tcW w:w="2430" w:type="dxa"/>
          </w:tcPr>
          <w:p w:rsidR="00D538FD" w:rsidRPr="00907CAC" w:rsidRDefault="006D4C81" w:rsidP="006D4C81">
            <w:pPr>
              <w:pStyle w:val="ListParagraph"/>
              <w:ind w:left="0"/>
              <w:jc w:val="center"/>
              <w:rPr>
                <w:sz w:val="16"/>
                <w:szCs w:val="16"/>
              </w:rPr>
            </w:pPr>
            <w:r>
              <w:rPr>
                <w:sz w:val="16"/>
                <w:szCs w:val="16"/>
              </w:rPr>
              <w:t>80</w:t>
            </w:r>
            <w:r w:rsidR="00D538FD">
              <w:rPr>
                <w:sz w:val="16"/>
                <w:szCs w:val="16"/>
              </w:rPr>
              <w:t>-</w:t>
            </w:r>
            <w:r>
              <w:rPr>
                <w:sz w:val="16"/>
                <w:szCs w:val="16"/>
              </w:rPr>
              <w:t>99</w:t>
            </w:r>
          </w:p>
        </w:tc>
      </w:tr>
      <w:tr w:rsidR="00D538FD" w:rsidTr="00647769">
        <w:trPr>
          <w:jc w:val="center"/>
        </w:trPr>
        <w:tc>
          <w:tcPr>
            <w:tcW w:w="2430" w:type="dxa"/>
          </w:tcPr>
          <w:p w:rsidR="00D538FD" w:rsidRPr="00907CAC" w:rsidRDefault="006D4C81" w:rsidP="00647769">
            <w:pPr>
              <w:pStyle w:val="ListParagraph"/>
              <w:ind w:left="0"/>
              <w:jc w:val="center"/>
              <w:rPr>
                <w:sz w:val="16"/>
                <w:szCs w:val="16"/>
              </w:rPr>
            </w:pPr>
            <w:r>
              <w:rPr>
                <w:sz w:val="16"/>
                <w:szCs w:val="16"/>
              </w:rPr>
              <w:t>Polydimethylsiloxane</w:t>
            </w:r>
          </w:p>
        </w:tc>
        <w:tc>
          <w:tcPr>
            <w:tcW w:w="1350" w:type="dxa"/>
          </w:tcPr>
          <w:p w:rsidR="00D538FD" w:rsidRPr="00907CAC" w:rsidRDefault="006D4C81" w:rsidP="00647769">
            <w:pPr>
              <w:pStyle w:val="ListParagraph"/>
              <w:ind w:left="0"/>
              <w:jc w:val="center"/>
              <w:rPr>
                <w:sz w:val="16"/>
                <w:szCs w:val="16"/>
              </w:rPr>
            </w:pPr>
            <w:r w:rsidRPr="006D4C81">
              <w:rPr>
                <w:sz w:val="16"/>
                <w:szCs w:val="16"/>
              </w:rPr>
              <w:t>Dimethicone</w:t>
            </w:r>
          </w:p>
        </w:tc>
        <w:tc>
          <w:tcPr>
            <w:tcW w:w="1800" w:type="dxa"/>
          </w:tcPr>
          <w:p w:rsidR="00D538FD" w:rsidRPr="00907CAC" w:rsidRDefault="006D4C81" w:rsidP="00647769">
            <w:pPr>
              <w:pStyle w:val="ListParagraph"/>
              <w:ind w:left="0"/>
              <w:jc w:val="center"/>
              <w:rPr>
                <w:sz w:val="16"/>
                <w:szCs w:val="16"/>
              </w:rPr>
            </w:pPr>
            <w:r>
              <w:rPr>
                <w:sz w:val="16"/>
                <w:szCs w:val="16"/>
              </w:rPr>
              <w:t>0063148-62-9</w:t>
            </w:r>
          </w:p>
        </w:tc>
        <w:tc>
          <w:tcPr>
            <w:tcW w:w="1260" w:type="dxa"/>
          </w:tcPr>
          <w:p w:rsidR="00D538FD" w:rsidRPr="00907CAC" w:rsidRDefault="00D538FD" w:rsidP="00647769">
            <w:pPr>
              <w:pStyle w:val="ListParagraph"/>
              <w:ind w:left="0"/>
              <w:jc w:val="center"/>
              <w:rPr>
                <w:sz w:val="16"/>
                <w:szCs w:val="16"/>
              </w:rPr>
            </w:pPr>
          </w:p>
        </w:tc>
        <w:tc>
          <w:tcPr>
            <w:tcW w:w="2430" w:type="dxa"/>
          </w:tcPr>
          <w:p w:rsidR="00D538FD" w:rsidRPr="00907CAC" w:rsidRDefault="006D4C81" w:rsidP="00647769">
            <w:pPr>
              <w:pStyle w:val="ListParagraph"/>
              <w:ind w:left="0"/>
              <w:jc w:val="center"/>
              <w:rPr>
                <w:sz w:val="16"/>
                <w:szCs w:val="16"/>
              </w:rPr>
            </w:pPr>
            <w:r>
              <w:rPr>
                <w:sz w:val="16"/>
                <w:szCs w:val="16"/>
              </w:rPr>
              <w:t>1-20</w:t>
            </w:r>
          </w:p>
        </w:tc>
      </w:tr>
    </w:tbl>
    <w:p w:rsidR="00B25E83" w:rsidRPr="00885DC4" w:rsidRDefault="00B25E83" w:rsidP="00B25E83">
      <w:pPr>
        <w:pStyle w:val="ListParagraph"/>
        <w:ind w:left="0"/>
        <w:rPr>
          <w:b/>
          <w:sz w:val="8"/>
          <w:szCs w:val="8"/>
        </w:rPr>
      </w:pPr>
    </w:p>
    <w:p w:rsidR="00CF629B" w:rsidRPr="00CF629B" w:rsidRDefault="00CF629B" w:rsidP="00CF629B">
      <w:pPr>
        <w:pStyle w:val="ListParagraph"/>
        <w:ind w:left="0"/>
        <w:jc w:val="both"/>
      </w:pPr>
      <w:r>
        <w:t>As per paragraph (</w:t>
      </w:r>
      <w:proofErr w:type="spellStart"/>
      <w:r>
        <w:t>i</w:t>
      </w:r>
      <w:proofErr w:type="spellEnd"/>
      <w:r>
        <w:t>) of 29 CFR 1910.1200, formulation is considered a trade secret and specific chemical identity and exact percentage of composition may have been withheld.</w:t>
      </w:r>
    </w:p>
    <w:p w:rsidR="00BF4B36" w:rsidRPr="00CF629B" w:rsidRDefault="00BF4B36" w:rsidP="00BF4B36">
      <w:pPr>
        <w:pStyle w:val="ListParagraph"/>
        <w:ind w:left="2970" w:hanging="2610"/>
        <w:rPr>
          <w:sz w:val="10"/>
          <w:szCs w:val="10"/>
        </w:rPr>
      </w:pPr>
    </w:p>
    <w:p w:rsidR="00B25E83" w:rsidRDefault="00B25E83" w:rsidP="00B25E83">
      <w:pPr>
        <w:pStyle w:val="ListParagraph"/>
        <w:ind w:left="0"/>
        <w:rPr>
          <w:b/>
        </w:rPr>
      </w:pPr>
      <w:r>
        <w:rPr>
          <w:b/>
          <w:noProof/>
        </w:rPr>
        <mc:AlternateContent>
          <mc:Choice Requires="wps">
            <w:drawing>
              <wp:anchor distT="0" distB="0" distL="114300" distR="114300" simplePos="0" relativeHeight="251663360" behindDoc="0" locked="0" layoutInCell="0" allowOverlap="1">
                <wp:simplePos x="0" y="0"/>
                <wp:positionH relativeFrom="column">
                  <wp:posOffset>28575</wp:posOffset>
                </wp:positionH>
                <wp:positionV relativeFrom="paragraph">
                  <wp:posOffset>73025</wp:posOffset>
                </wp:positionV>
                <wp:extent cx="6362700" cy="348615"/>
                <wp:effectExtent l="19050" t="19050" r="19050" b="1333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48615"/>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4. FIRST AID MEASURES</w:t>
                            </w:r>
                          </w:p>
                          <w:p w:rsidR="00A257C4" w:rsidRDefault="00A257C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1" type="#_x0000_t202" style="position:absolute;margin-left:2.25pt;margin-top:5.75pt;width:501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" o:allowincell="f" strokeweight="3pt">
                <v:stroke linestyle="thinThin"/>
                <v:textbox>
                  <w:txbxContent>
                    <w:p w:rsidR="00A257C4" w:rsidRDefault="00A257C4" w:rsidP="00B25E83">
                      <w:pPr>
                        <w:rPr>
                          <w:sz w:val="32"/>
                        </w:rPr>
                      </w:pPr>
                      <w:r>
                        <w:rPr>
                          <w:b/>
                          <w:bCs/>
                          <w:sz w:val="24"/>
                        </w:rPr>
                        <w:t>4. FIRST AID MEASURES</w:t>
                      </w:r>
                    </w:p>
                    <w:p w:rsidR="00A257C4" w:rsidRDefault="00A257C4" w:rsidP="00B25E83">
                      <w:pPr>
                        <w:rPr>
                          <w:sz w:val="32"/>
                        </w:rPr>
                      </w:pPr>
                    </w:p>
                  </w:txbxContent>
                </v:textbox>
              </v:shape>
            </w:pict>
          </mc:Fallback>
        </mc:AlternateContent>
      </w:r>
    </w:p>
    <w:p w:rsidR="00B25E83" w:rsidRDefault="00B25E83" w:rsidP="00B25E83">
      <w:pPr>
        <w:pStyle w:val="ListParagraph"/>
        <w:ind w:left="0"/>
        <w:rPr>
          <w:b/>
        </w:rPr>
      </w:pPr>
    </w:p>
    <w:p w:rsidR="00B25E83" w:rsidRPr="006D4C81" w:rsidRDefault="00B25E83" w:rsidP="00B25E83">
      <w:pPr>
        <w:pStyle w:val="ListParagraph"/>
        <w:ind w:left="0"/>
        <w:rPr>
          <w:b/>
          <w:sz w:val="24"/>
          <w:szCs w:val="24"/>
        </w:rPr>
      </w:pPr>
    </w:p>
    <w:p w:rsidR="00B25E83" w:rsidRDefault="00B25E83" w:rsidP="00B25E83">
      <w:pPr>
        <w:pStyle w:val="ListParagraph"/>
        <w:ind w:left="360"/>
        <w:rPr>
          <w:b/>
        </w:rPr>
      </w:pPr>
      <w:r>
        <w:rPr>
          <w:b/>
        </w:rPr>
        <w:t>4.1 DESCRIPTION OF FIRST AID MEASURES</w:t>
      </w:r>
    </w:p>
    <w:p w:rsidR="00B25E83" w:rsidRPr="00647769" w:rsidRDefault="00B25E83" w:rsidP="00B25E83">
      <w:pPr>
        <w:pStyle w:val="ListParagraph"/>
        <w:ind w:left="0"/>
        <w:rPr>
          <w:b/>
          <w:sz w:val="8"/>
          <w:szCs w:val="8"/>
        </w:rPr>
      </w:pPr>
    </w:p>
    <w:p w:rsidR="00B25E83" w:rsidRPr="00647769" w:rsidRDefault="00B25E83" w:rsidP="008C6B50">
      <w:pPr>
        <w:pStyle w:val="ListParagraph"/>
        <w:tabs>
          <w:tab w:val="left" w:pos="2520"/>
        </w:tabs>
        <w:ind w:left="360"/>
        <w:jc w:val="both"/>
        <w:rPr>
          <w:sz w:val="18"/>
          <w:szCs w:val="18"/>
        </w:rPr>
      </w:pPr>
      <w:r w:rsidRPr="00647769">
        <w:rPr>
          <w:b/>
          <w:sz w:val="18"/>
          <w:szCs w:val="18"/>
        </w:rPr>
        <w:t>General Information</w:t>
      </w:r>
      <w:r w:rsidR="008C6B50" w:rsidRPr="00647769">
        <w:rPr>
          <w:b/>
          <w:sz w:val="18"/>
          <w:szCs w:val="18"/>
        </w:rPr>
        <w:tab/>
      </w:r>
      <w:r w:rsidRPr="00647769">
        <w:rPr>
          <w:b/>
          <w:sz w:val="18"/>
          <w:szCs w:val="18"/>
        </w:rPr>
        <w:t xml:space="preserve">: </w:t>
      </w:r>
      <w:r w:rsidR="00907CAC" w:rsidRPr="00647769">
        <w:rPr>
          <w:sz w:val="18"/>
          <w:szCs w:val="18"/>
        </w:rPr>
        <w:t>If exposed or concerned, seek medical advice or attention.</w:t>
      </w:r>
    </w:p>
    <w:p w:rsidR="00B25E83" w:rsidRPr="00647769" w:rsidRDefault="008C6B50" w:rsidP="008C6B50">
      <w:pPr>
        <w:pStyle w:val="ListParagraph"/>
        <w:ind w:left="2520" w:hanging="2160"/>
        <w:jc w:val="both"/>
        <w:rPr>
          <w:sz w:val="18"/>
          <w:szCs w:val="18"/>
        </w:rPr>
      </w:pPr>
      <w:r w:rsidRPr="00647769">
        <w:rPr>
          <w:b/>
          <w:sz w:val="18"/>
          <w:szCs w:val="18"/>
        </w:rPr>
        <w:t>Inhalation</w:t>
      </w:r>
      <w:r w:rsidRPr="00647769">
        <w:rPr>
          <w:b/>
          <w:sz w:val="18"/>
          <w:szCs w:val="18"/>
        </w:rPr>
        <w:tab/>
      </w:r>
      <w:r w:rsidR="00B25E83" w:rsidRPr="00647769">
        <w:rPr>
          <w:b/>
          <w:sz w:val="18"/>
          <w:szCs w:val="18"/>
        </w:rPr>
        <w:t xml:space="preserve">: </w:t>
      </w:r>
      <w:r w:rsidR="00907CAC" w:rsidRPr="00647769">
        <w:rPr>
          <w:sz w:val="18"/>
          <w:szCs w:val="18"/>
        </w:rPr>
        <w:t>Remove to fresh air. If not breathing, give artificial respiration. If breathing is difficult, give oxygen. Seek medical attention if symptoms persist or if unconscious.</w:t>
      </w:r>
    </w:p>
    <w:p w:rsidR="00B25E83" w:rsidRPr="00647769" w:rsidRDefault="00B25E83" w:rsidP="008C6B50">
      <w:pPr>
        <w:pStyle w:val="ListParagraph"/>
        <w:ind w:left="2520" w:hanging="2160"/>
        <w:jc w:val="both"/>
        <w:rPr>
          <w:sz w:val="18"/>
          <w:szCs w:val="18"/>
        </w:rPr>
      </w:pPr>
      <w:r w:rsidRPr="00647769">
        <w:rPr>
          <w:b/>
          <w:sz w:val="18"/>
          <w:szCs w:val="18"/>
        </w:rPr>
        <w:t>Skin Contact</w:t>
      </w:r>
      <w:r w:rsidRPr="00647769">
        <w:rPr>
          <w:b/>
          <w:sz w:val="18"/>
          <w:szCs w:val="18"/>
        </w:rPr>
        <w:tab/>
        <w:t>:</w:t>
      </w:r>
      <w:r w:rsidRPr="00647769">
        <w:rPr>
          <w:sz w:val="18"/>
          <w:szCs w:val="18"/>
        </w:rPr>
        <w:t xml:space="preserve"> Remove </w:t>
      </w:r>
      <w:r w:rsidR="00907CAC" w:rsidRPr="00647769">
        <w:rPr>
          <w:sz w:val="18"/>
          <w:szCs w:val="18"/>
        </w:rPr>
        <w:t>with soap and water, rinsing and repeating for 15 minutes. Use skin cream to counter any resulting dryness. Consult a physician if irritation continues. If large skin area is affected, remove contaminated clothing.</w:t>
      </w:r>
    </w:p>
    <w:p w:rsidR="00B25E83" w:rsidRPr="00647769" w:rsidRDefault="00907CAC" w:rsidP="008C6B50">
      <w:pPr>
        <w:pStyle w:val="ListParagraph"/>
        <w:ind w:left="2520" w:hanging="2160"/>
        <w:jc w:val="both"/>
        <w:rPr>
          <w:sz w:val="18"/>
          <w:szCs w:val="18"/>
        </w:rPr>
      </w:pPr>
      <w:r w:rsidRPr="00647769">
        <w:rPr>
          <w:b/>
          <w:sz w:val="18"/>
          <w:szCs w:val="18"/>
        </w:rPr>
        <w:t>Eye Contact</w:t>
      </w:r>
      <w:r w:rsidRPr="00647769">
        <w:rPr>
          <w:b/>
          <w:sz w:val="18"/>
          <w:szCs w:val="18"/>
        </w:rPr>
        <w:tab/>
        <w:t xml:space="preserve">: </w:t>
      </w:r>
      <w:r w:rsidRPr="00647769">
        <w:rPr>
          <w:sz w:val="18"/>
          <w:szCs w:val="18"/>
        </w:rPr>
        <w:t>Immediately flush with clear water for at least 15 minutes, including under the eyelids. Consult a doctor.</w:t>
      </w:r>
    </w:p>
    <w:p w:rsidR="00B25E83" w:rsidRPr="00647769" w:rsidRDefault="00B25E83" w:rsidP="008C6B50">
      <w:pPr>
        <w:pStyle w:val="ListParagraph"/>
        <w:ind w:left="2520" w:hanging="2160"/>
        <w:jc w:val="both"/>
        <w:rPr>
          <w:sz w:val="18"/>
          <w:szCs w:val="18"/>
        </w:rPr>
      </w:pPr>
      <w:r w:rsidRPr="00647769">
        <w:rPr>
          <w:b/>
          <w:sz w:val="18"/>
          <w:szCs w:val="18"/>
        </w:rPr>
        <w:t>Ingestion</w:t>
      </w:r>
      <w:r w:rsidRPr="00647769">
        <w:rPr>
          <w:b/>
          <w:sz w:val="18"/>
          <w:szCs w:val="18"/>
        </w:rPr>
        <w:tab/>
        <w:t xml:space="preserve">: </w:t>
      </w:r>
      <w:r w:rsidR="00907CAC" w:rsidRPr="00647769">
        <w:rPr>
          <w:sz w:val="18"/>
          <w:szCs w:val="18"/>
        </w:rPr>
        <w:t>Do not induce vomiting! Immediately have the victim drink plenty of water. Do not give milk or digestible oils. Keep airway free. Contact a physician. Never give anything by mouth if victim is rapidly losing consciousness, unconscious or convulsing.</w:t>
      </w:r>
    </w:p>
    <w:p w:rsidR="00BF4B36" w:rsidRPr="00647769" w:rsidRDefault="00B25E83" w:rsidP="00B25E83">
      <w:pPr>
        <w:pStyle w:val="ListParagraph"/>
        <w:ind w:left="360"/>
        <w:jc w:val="both"/>
        <w:rPr>
          <w:b/>
          <w:sz w:val="18"/>
          <w:szCs w:val="18"/>
        </w:rPr>
      </w:pPr>
      <w:r w:rsidRPr="00647769">
        <w:rPr>
          <w:b/>
          <w:sz w:val="18"/>
          <w:szCs w:val="18"/>
        </w:rPr>
        <w:t>Self-protection</w:t>
      </w:r>
    </w:p>
    <w:p w:rsidR="00B25E83" w:rsidRPr="00647769" w:rsidRDefault="00B25E83" w:rsidP="008C6B50">
      <w:pPr>
        <w:pStyle w:val="ListParagraph"/>
        <w:ind w:left="2520" w:hanging="2160"/>
        <w:jc w:val="both"/>
        <w:rPr>
          <w:sz w:val="18"/>
          <w:szCs w:val="18"/>
        </w:rPr>
      </w:pPr>
      <w:proofErr w:type="gramStart"/>
      <w:r w:rsidRPr="00647769">
        <w:rPr>
          <w:b/>
          <w:sz w:val="18"/>
          <w:szCs w:val="18"/>
        </w:rPr>
        <w:t>of</w:t>
      </w:r>
      <w:proofErr w:type="gramEnd"/>
      <w:r w:rsidRPr="00647769">
        <w:rPr>
          <w:b/>
          <w:sz w:val="18"/>
          <w:szCs w:val="18"/>
        </w:rPr>
        <w:t xml:space="preserve"> the first aider</w:t>
      </w:r>
      <w:r w:rsidRPr="00647769">
        <w:rPr>
          <w:b/>
          <w:sz w:val="18"/>
          <w:szCs w:val="18"/>
        </w:rPr>
        <w:tab/>
        <w:t xml:space="preserve">: </w:t>
      </w:r>
      <w:r w:rsidRPr="00647769">
        <w:rPr>
          <w:sz w:val="18"/>
          <w:szCs w:val="18"/>
        </w:rPr>
        <w:t>W</w:t>
      </w:r>
      <w:r w:rsidR="00907CAC" w:rsidRPr="00647769">
        <w:rPr>
          <w:sz w:val="18"/>
          <w:szCs w:val="18"/>
        </w:rPr>
        <w:t>ear adequate personal protective equipment based on the nature and severity of the emergency.</w:t>
      </w:r>
    </w:p>
    <w:p w:rsidR="00B25E83" w:rsidRPr="00050266" w:rsidRDefault="00B25E83" w:rsidP="00B25E83">
      <w:pPr>
        <w:pStyle w:val="ListParagraph"/>
        <w:ind w:left="0"/>
        <w:rPr>
          <w:b/>
          <w:sz w:val="8"/>
          <w:szCs w:val="8"/>
        </w:rPr>
      </w:pPr>
    </w:p>
    <w:p w:rsidR="00B25E83" w:rsidRDefault="00B25E83" w:rsidP="00B25E83">
      <w:pPr>
        <w:pStyle w:val="ListParagraph"/>
        <w:ind w:left="360"/>
        <w:rPr>
          <w:b/>
        </w:rPr>
      </w:pPr>
      <w:r>
        <w:rPr>
          <w:b/>
        </w:rPr>
        <w:t>4.</w:t>
      </w:r>
      <w:r w:rsidR="00FE4C06">
        <w:rPr>
          <w:b/>
        </w:rPr>
        <w:t>2</w:t>
      </w:r>
      <w:r>
        <w:rPr>
          <w:b/>
        </w:rPr>
        <w:t xml:space="preserve"> INDICATION OF ANY IMMEDIATE MEDICAL ATTENTION AND SPECIAL TREATMENT NEEDED</w:t>
      </w:r>
    </w:p>
    <w:p w:rsidR="00B25E83" w:rsidRPr="00885DC4" w:rsidRDefault="00B25E83" w:rsidP="00B25E83">
      <w:pPr>
        <w:pStyle w:val="ListParagraph"/>
        <w:ind w:left="0"/>
        <w:rPr>
          <w:b/>
          <w:sz w:val="8"/>
          <w:szCs w:val="8"/>
        </w:rPr>
      </w:pPr>
    </w:p>
    <w:p w:rsidR="00B25E83" w:rsidRPr="00647769" w:rsidRDefault="008C6B50" w:rsidP="008C6B50">
      <w:pPr>
        <w:pStyle w:val="ListParagraph"/>
        <w:tabs>
          <w:tab w:val="left" w:pos="360"/>
        </w:tabs>
        <w:ind w:left="2520" w:hanging="2520"/>
        <w:jc w:val="both"/>
        <w:rPr>
          <w:sz w:val="18"/>
          <w:szCs w:val="18"/>
        </w:rPr>
      </w:pPr>
      <w:r>
        <w:rPr>
          <w:b/>
        </w:rPr>
        <w:tab/>
      </w:r>
      <w:r w:rsidR="00050266" w:rsidRPr="00647769">
        <w:rPr>
          <w:b/>
          <w:sz w:val="18"/>
          <w:szCs w:val="18"/>
        </w:rPr>
        <w:t>Note to Physician</w:t>
      </w:r>
      <w:r w:rsidR="00050266" w:rsidRPr="00647769">
        <w:rPr>
          <w:b/>
          <w:sz w:val="18"/>
          <w:szCs w:val="18"/>
        </w:rPr>
        <w:tab/>
        <w:t>:</w:t>
      </w:r>
      <w:r w:rsidR="00050266" w:rsidRPr="00647769">
        <w:rPr>
          <w:sz w:val="18"/>
          <w:szCs w:val="18"/>
        </w:rPr>
        <w:t xml:space="preserve"> Treat symptomatically and supportively.</w:t>
      </w:r>
    </w:p>
    <w:p w:rsidR="00B25E83" w:rsidRPr="00BF4B36" w:rsidRDefault="007F2773" w:rsidP="00050266">
      <w:pPr>
        <w:pStyle w:val="ListParagraph"/>
        <w:tabs>
          <w:tab w:val="left" w:pos="360"/>
        </w:tabs>
        <w:ind w:left="2520" w:hanging="2520"/>
        <w:jc w:val="both"/>
        <w:rPr>
          <w:b/>
          <w:sz w:val="12"/>
          <w:szCs w:val="12"/>
        </w:rPr>
      </w:pPr>
      <w:r>
        <w:rPr>
          <w:b/>
          <w:sz w:val="20"/>
          <w:szCs w:val="20"/>
        </w:rPr>
        <w:tab/>
      </w:r>
    </w:p>
    <w:p w:rsidR="00B25E83" w:rsidRDefault="00B25E83" w:rsidP="00B25E83">
      <w:pPr>
        <w:pStyle w:val="ListParagraph"/>
        <w:ind w:left="0"/>
        <w:rPr>
          <w:b/>
        </w:rPr>
      </w:pPr>
      <w:r>
        <w:rPr>
          <w:b/>
          <w:noProof/>
        </w:rPr>
        <mc:AlternateContent>
          <mc:Choice Requires="wps">
            <w:drawing>
              <wp:anchor distT="0" distB="0" distL="114300" distR="114300" simplePos="0" relativeHeight="251665408" behindDoc="0" locked="0" layoutInCell="0" allowOverlap="1">
                <wp:simplePos x="0" y="0"/>
                <wp:positionH relativeFrom="column">
                  <wp:posOffset>0</wp:posOffset>
                </wp:positionH>
                <wp:positionV relativeFrom="paragraph">
                  <wp:posOffset>24448</wp:posOffset>
                </wp:positionV>
                <wp:extent cx="6424613" cy="373380"/>
                <wp:effectExtent l="19050" t="19050" r="14605" b="2667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4613" cy="373380"/>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5. FIRE FIGHTING MEASURES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2" type="#_x0000_t202" style="position:absolute;margin-left:0;margin-top:1.95pt;width:505.9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" o:allowincell="f" strokeweight="3pt">
                <v:stroke linestyle="thinThin"/>
                <v:textbox>
                  <w:txbxContent>
                    <w:p w:rsidR="00A257C4" w:rsidRDefault="00A257C4" w:rsidP="00B25E83">
                      <w:pPr>
                        <w:rPr>
                          <w:sz w:val="32"/>
                        </w:rPr>
                      </w:pPr>
                      <w:r>
                        <w:rPr>
                          <w:b/>
                          <w:bCs/>
                          <w:sz w:val="24"/>
                        </w:rPr>
                        <w:t>5. FIRE FIGHTING MEASURES</w:t>
                      </w: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pPr>
    </w:p>
    <w:p w:rsidR="00BF4B36" w:rsidRDefault="00B25E83" w:rsidP="00BF4B36">
      <w:pPr>
        <w:pStyle w:val="ListParagraph"/>
        <w:ind w:left="360"/>
        <w:rPr>
          <w:b/>
        </w:rPr>
      </w:pPr>
      <w:r>
        <w:rPr>
          <w:b/>
        </w:rPr>
        <w:t>5.1 EXTINGUISHING MEDIA</w:t>
      </w:r>
    </w:p>
    <w:p w:rsidR="00BF4B36" w:rsidRPr="008C6B50" w:rsidRDefault="00BF4B36" w:rsidP="00BF4B36">
      <w:pPr>
        <w:pStyle w:val="ListParagraph"/>
        <w:ind w:left="360"/>
        <w:rPr>
          <w:b/>
          <w:sz w:val="8"/>
          <w:szCs w:val="8"/>
        </w:rPr>
      </w:pPr>
    </w:p>
    <w:p w:rsidR="00B25E83" w:rsidRPr="006D4C81" w:rsidRDefault="00B25E83" w:rsidP="00BF4B36">
      <w:pPr>
        <w:pStyle w:val="ListParagraph"/>
        <w:ind w:left="360"/>
        <w:rPr>
          <w:sz w:val="20"/>
          <w:szCs w:val="20"/>
        </w:rPr>
      </w:pPr>
      <w:r w:rsidRPr="006D4C81">
        <w:rPr>
          <w:sz w:val="20"/>
          <w:szCs w:val="20"/>
        </w:rPr>
        <w:t>Foam, water spray, or fog. Dry chemical powder, carbon dioxide, sand or earth may be used for small fires only. Do not use water in a jet.</w:t>
      </w:r>
    </w:p>
    <w:p w:rsidR="00050266" w:rsidRPr="00647769" w:rsidRDefault="00050266" w:rsidP="00BF4B36">
      <w:pPr>
        <w:pStyle w:val="ListParagraph"/>
        <w:ind w:left="360"/>
        <w:rPr>
          <w:sz w:val="8"/>
          <w:szCs w:val="8"/>
        </w:rPr>
      </w:pPr>
    </w:p>
    <w:p w:rsidR="00050266" w:rsidRPr="006D4C81" w:rsidRDefault="00050266" w:rsidP="006D4C81">
      <w:pPr>
        <w:pStyle w:val="ListParagraph"/>
        <w:ind w:left="360"/>
        <w:jc w:val="both"/>
        <w:rPr>
          <w:sz w:val="20"/>
          <w:szCs w:val="20"/>
        </w:rPr>
      </w:pPr>
      <w:r>
        <w:rPr>
          <w:b/>
        </w:rPr>
        <w:t>5.2 UNUSUAL FIRE OR EXPLOSION HAZARDS</w:t>
      </w:r>
      <w:r>
        <w:rPr>
          <w:b/>
        </w:rPr>
        <w:tab/>
        <w:t>:</w:t>
      </w:r>
      <w:r>
        <w:t xml:space="preserve"> </w:t>
      </w:r>
      <w:r w:rsidRPr="006D4C81">
        <w:rPr>
          <w:sz w:val="20"/>
          <w:szCs w:val="20"/>
        </w:rPr>
        <w:t>Dangerous when exposed to heat or flame. This material can be ignited by flame or spark under all normal atmospheric conditions. Vapors are heavier than air and may travel to ignition sources and flash back. Formation of toxic gases is possible during heating or in fires.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5.</w:t>
      </w:r>
      <w:r w:rsidR="00050266">
        <w:rPr>
          <w:b/>
        </w:rPr>
        <w:t>3</w:t>
      </w:r>
      <w:r>
        <w:rPr>
          <w:b/>
        </w:rPr>
        <w:t xml:space="preserve"> SPECIAL HAZARDS ARISING FROM THE SUBSTANCE OR MIXTURE</w:t>
      </w:r>
    </w:p>
    <w:p w:rsidR="00907CAC" w:rsidRPr="00907CAC" w:rsidRDefault="00907CAC" w:rsidP="00BF4B36">
      <w:pPr>
        <w:pStyle w:val="ListParagraph"/>
        <w:ind w:left="360"/>
        <w:jc w:val="both"/>
        <w:rPr>
          <w:sz w:val="8"/>
          <w:szCs w:val="8"/>
        </w:rPr>
      </w:pPr>
    </w:p>
    <w:p w:rsidR="00B25E83" w:rsidRDefault="00907CAC" w:rsidP="00BF4B36">
      <w:pPr>
        <w:pStyle w:val="ListParagraph"/>
        <w:ind w:left="360"/>
        <w:jc w:val="both"/>
        <w:rPr>
          <w:sz w:val="20"/>
          <w:szCs w:val="20"/>
        </w:rPr>
      </w:pPr>
      <w:r w:rsidRPr="006E14F2">
        <w:rPr>
          <w:b/>
          <w:sz w:val="20"/>
          <w:szCs w:val="20"/>
        </w:rPr>
        <w:t>Decomposition Products</w:t>
      </w:r>
      <w:r w:rsidRPr="006E14F2">
        <w:rPr>
          <w:b/>
          <w:sz w:val="20"/>
          <w:szCs w:val="20"/>
        </w:rPr>
        <w:tab/>
        <w:t>:</w:t>
      </w:r>
      <w:r w:rsidRPr="006E14F2">
        <w:rPr>
          <w:sz w:val="20"/>
          <w:szCs w:val="20"/>
        </w:rPr>
        <w:t xml:space="preserve"> Oxides of carbon (CO, CO2), smoke and/or vapors.</w:t>
      </w:r>
    </w:p>
    <w:p w:rsidR="007F2773" w:rsidRPr="007F2773" w:rsidRDefault="007F2773" w:rsidP="00BF4B36">
      <w:pPr>
        <w:pStyle w:val="ListParagraph"/>
        <w:ind w:left="360"/>
        <w:jc w:val="both"/>
        <w:rPr>
          <w:sz w:val="8"/>
          <w:szCs w:val="8"/>
        </w:rPr>
      </w:pPr>
    </w:p>
    <w:p w:rsidR="00B25E83" w:rsidRDefault="00B25E83" w:rsidP="00B25E83">
      <w:pPr>
        <w:pStyle w:val="ListParagraph"/>
        <w:ind w:left="360"/>
        <w:rPr>
          <w:b/>
        </w:rPr>
      </w:pPr>
      <w:r>
        <w:rPr>
          <w:b/>
        </w:rPr>
        <w:t>5.</w:t>
      </w:r>
      <w:r w:rsidR="00050266">
        <w:rPr>
          <w:b/>
        </w:rPr>
        <w:t>4</w:t>
      </w:r>
      <w:r>
        <w:rPr>
          <w:b/>
        </w:rPr>
        <w:t xml:space="preserve"> ADVICE FOR FIREFIGHTERS</w:t>
      </w:r>
    </w:p>
    <w:p w:rsidR="00907CAC" w:rsidRPr="00907CAC" w:rsidRDefault="00907CAC" w:rsidP="00907CAC">
      <w:pPr>
        <w:pStyle w:val="ListParagraph"/>
        <w:ind w:left="2880" w:hanging="2520"/>
        <w:rPr>
          <w:b/>
          <w:sz w:val="8"/>
          <w:szCs w:val="8"/>
        </w:rPr>
      </w:pPr>
    </w:p>
    <w:p w:rsidR="00907CAC" w:rsidRPr="00907CAC" w:rsidRDefault="00907CAC" w:rsidP="00907CAC">
      <w:pPr>
        <w:pStyle w:val="ListParagraph"/>
        <w:ind w:left="2880" w:hanging="2520"/>
      </w:pPr>
      <w:r>
        <w:rPr>
          <w:b/>
        </w:rPr>
        <w:t>Protective Equipment</w:t>
      </w:r>
      <w:r>
        <w:rPr>
          <w:b/>
        </w:rPr>
        <w:tab/>
        <w:t>:</w:t>
      </w:r>
      <w:r>
        <w:t xml:space="preserve"> As with any fire, wear </w:t>
      </w:r>
      <w:proofErr w:type="spellStart"/>
      <w:r>
        <w:t>SCBA</w:t>
      </w:r>
      <w:proofErr w:type="spellEnd"/>
      <w:r>
        <w:t xml:space="preserve"> pressure-demand, </w:t>
      </w:r>
      <w:proofErr w:type="spellStart"/>
      <w:r>
        <w:t>MSHA</w:t>
      </w:r>
      <w:proofErr w:type="spellEnd"/>
      <w:r>
        <w:t>/NIOSH approved and full protective gear.</w:t>
      </w:r>
    </w:p>
    <w:p w:rsidR="00B25E83" w:rsidRPr="008443E3" w:rsidRDefault="00647769" w:rsidP="00B25E83">
      <w:pPr>
        <w:pStyle w:val="ListParagraph"/>
        <w:ind w:left="3600"/>
        <w:jc w:val="both"/>
        <w:rPr>
          <w:b/>
        </w:rPr>
      </w:pPr>
      <w:r>
        <w:rPr>
          <w:b/>
          <w:noProof/>
        </w:rPr>
        <w:lastRenderedPageBreak/>
        <mc:AlternateContent>
          <mc:Choice Requires="wps">
            <w:drawing>
              <wp:anchor distT="0" distB="0" distL="114300" distR="114300" simplePos="0" relativeHeight="251666432" behindDoc="0" locked="0" layoutInCell="0" allowOverlap="1" wp14:anchorId="3A1C9F61" wp14:editId="771B2433">
                <wp:simplePos x="0" y="0"/>
                <wp:positionH relativeFrom="column">
                  <wp:posOffset>0</wp:posOffset>
                </wp:positionH>
                <wp:positionV relativeFrom="paragraph">
                  <wp:posOffset>-10160</wp:posOffset>
                </wp:positionV>
                <wp:extent cx="6395720" cy="363220"/>
                <wp:effectExtent l="19050" t="19050" r="24130" b="1778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5720" cy="363220"/>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6. ACCIDENTAL RELEASE MEASURES</w:t>
                            </w:r>
                          </w:p>
                          <w:p w:rsidR="00A257C4" w:rsidRDefault="00A257C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1C9F61" id="Text Box 20" o:spid="_x0000_s1033" type="#_x0000_t202" style="position:absolute;left:0;text-align:left;margin-left:0;margin-top:-.8pt;width:503.6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" o:allowincell="f" strokeweight="3pt">
                <v:stroke linestyle="thinThin"/>
                <v:textbox>
                  <w:txbxContent>
                    <w:p w:rsidR="00A257C4" w:rsidRDefault="00A257C4" w:rsidP="00B25E83">
                      <w:pPr>
                        <w:rPr>
                          <w:sz w:val="32"/>
                        </w:rPr>
                      </w:pPr>
                      <w:r>
                        <w:rPr>
                          <w:b/>
                          <w:bCs/>
                          <w:sz w:val="24"/>
                        </w:rPr>
                        <w:t>6. ACCIDENTAL RELEASE MEASURES</w:t>
                      </w:r>
                    </w:p>
                    <w:p w:rsidR="00A257C4" w:rsidRDefault="00A257C4" w:rsidP="00B25E83">
                      <w:pPr>
                        <w:rPr>
                          <w:sz w:val="32"/>
                        </w:rPr>
                      </w:pPr>
                    </w:p>
                  </w:txbxContent>
                </v:textbox>
              </v:shape>
            </w:pict>
          </mc:Fallback>
        </mc:AlternateContent>
      </w:r>
    </w:p>
    <w:p w:rsidR="00B25E83" w:rsidRDefault="00B25E83" w:rsidP="00B25E83">
      <w:pPr>
        <w:pStyle w:val="ListParagraph"/>
        <w:ind w:left="0"/>
        <w:rPr>
          <w:b/>
        </w:rPr>
      </w:pPr>
    </w:p>
    <w:p w:rsidR="00B25E83" w:rsidRPr="006D4C81" w:rsidRDefault="00B25E83" w:rsidP="00B25E83">
      <w:pPr>
        <w:pStyle w:val="ListParagraph"/>
        <w:ind w:left="0"/>
        <w:rPr>
          <w:b/>
          <w:sz w:val="20"/>
          <w:szCs w:val="20"/>
        </w:rPr>
      </w:pPr>
    </w:p>
    <w:p w:rsidR="00B25E83" w:rsidRDefault="00B25E83" w:rsidP="00B25E83">
      <w:pPr>
        <w:pStyle w:val="ListParagraph"/>
        <w:ind w:left="360"/>
        <w:rPr>
          <w:b/>
        </w:rPr>
      </w:pPr>
      <w:r>
        <w:rPr>
          <w:b/>
        </w:rPr>
        <w:t>6.1 PERSONAL PRECAUTIONS, PROTECTIVE EQUIPMENT AND EMERGENCY PROCEDURES</w:t>
      </w:r>
    </w:p>
    <w:p w:rsidR="00B25E83" w:rsidRPr="00647769" w:rsidRDefault="00B25E83" w:rsidP="00B25E83">
      <w:pPr>
        <w:pStyle w:val="ListParagraph"/>
        <w:ind w:left="0"/>
        <w:rPr>
          <w:b/>
          <w:sz w:val="8"/>
          <w:szCs w:val="8"/>
        </w:rPr>
      </w:pPr>
    </w:p>
    <w:p w:rsidR="00B25E83" w:rsidRDefault="00B25E83" w:rsidP="00885DC4">
      <w:pPr>
        <w:pStyle w:val="ListParagraph"/>
        <w:ind w:left="3240" w:hanging="2880"/>
        <w:jc w:val="both"/>
      </w:pPr>
      <w:r>
        <w:rPr>
          <w:b/>
        </w:rPr>
        <w:t>For non-emergency personnel</w:t>
      </w:r>
      <w:r>
        <w:rPr>
          <w:b/>
        </w:rPr>
        <w:tab/>
        <w:t xml:space="preserve">: </w:t>
      </w:r>
      <w:r w:rsidR="00907CAC">
        <w:t>No action should be taken by non-emergency personnel without suitable training. Evacuate surrounding areas. Keep unnecessary and unprotected personnel from entering. Do not touch or walk through spill. Remove ignition sources and provide adequate ventilation if it is safe to do so.</w:t>
      </w:r>
    </w:p>
    <w:p w:rsidR="007F2773" w:rsidRPr="007F2773" w:rsidRDefault="007F2773" w:rsidP="00885DC4">
      <w:pPr>
        <w:pStyle w:val="ListParagraph"/>
        <w:ind w:left="3240" w:hanging="2880"/>
        <w:jc w:val="both"/>
        <w:rPr>
          <w:sz w:val="8"/>
          <w:szCs w:val="8"/>
        </w:rPr>
      </w:pPr>
    </w:p>
    <w:p w:rsidR="00B25E83" w:rsidRPr="00703A35" w:rsidRDefault="00B25E83" w:rsidP="00885DC4">
      <w:pPr>
        <w:pStyle w:val="ListParagraph"/>
        <w:ind w:left="3240" w:hanging="2880"/>
        <w:jc w:val="both"/>
      </w:pPr>
      <w:r>
        <w:rPr>
          <w:b/>
        </w:rPr>
        <w:t>For emergency responders</w:t>
      </w:r>
      <w:r>
        <w:rPr>
          <w:b/>
        </w:rPr>
        <w:tab/>
        <w:t>:</w:t>
      </w:r>
      <w:r w:rsidR="00907CAC">
        <w:rPr>
          <w:b/>
        </w:rPr>
        <w:t xml:space="preserve"> </w:t>
      </w:r>
      <w:r w:rsidR="00907CAC">
        <w:t>Use personal protection as recommended in Section 8. Observe precautions provided for non-emergency personnel.</w:t>
      </w:r>
    </w:p>
    <w:p w:rsidR="00B25E83" w:rsidRPr="00647769" w:rsidRDefault="00B25E83" w:rsidP="00B25E83">
      <w:pPr>
        <w:pStyle w:val="ListParagraph"/>
        <w:ind w:left="0"/>
        <w:rPr>
          <w:b/>
          <w:sz w:val="8"/>
          <w:szCs w:val="8"/>
        </w:rPr>
      </w:pPr>
    </w:p>
    <w:p w:rsidR="00B25E83" w:rsidRDefault="00B25E83" w:rsidP="00B25E83">
      <w:pPr>
        <w:pStyle w:val="ListParagraph"/>
        <w:ind w:left="360"/>
        <w:rPr>
          <w:b/>
        </w:rPr>
      </w:pPr>
      <w:r>
        <w:rPr>
          <w:b/>
        </w:rPr>
        <w:t>6.2 ENVIRONMENTAL PRECAUTIONS</w:t>
      </w:r>
    </w:p>
    <w:p w:rsidR="006D4C81" w:rsidRPr="006D4C81" w:rsidRDefault="006D4C81" w:rsidP="00B25E83">
      <w:pPr>
        <w:pStyle w:val="ListParagraph"/>
        <w:ind w:left="360"/>
        <w:rPr>
          <w:b/>
          <w:sz w:val="8"/>
          <w:szCs w:val="8"/>
        </w:rPr>
      </w:pPr>
    </w:p>
    <w:p w:rsidR="00B25E83" w:rsidRPr="008443E3" w:rsidRDefault="00B25E83" w:rsidP="00BF4B36">
      <w:pPr>
        <w:pStyle w:val="ListParagraph"/>
        <w:ind w:left="360"/>
        <w:jc w:val="both"/>
        <w:rPr>
          <w:b/>
        </w:rPr>
      </w:pPr>
      <w:r>
        <w:t>Use appropriate containment to avoid environmental contamination. Prevent from spreading or entering drains, ditches or rivers by using sand, earth or other appropriate barriers.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6.3 METHODS AND MATERIAL FOR CONTAINMENT AND CLEANING UP</w:t>
      </w:r>
    </w:p>
    <w:p w:rsidR="00907CAC" w:rsidRPr="00907CAC" w:rsidRDefault="00907CAC" w:rsidP="00BF4B36">
      <w:pPr>
        <w:pStyle w:val="ListParagraph"/>
        <w:ind w:left="360"/>
        <w:jc w:val="both"/>
        <w:rPr>
          <w:b/>
          <w:sz w:val="8"/>
          <w:szCs w:val="8"/>
        </w:rPr>
      </w:pPr>
    </w:p>
    <w:p w:rsidR="00907CAC" w:rsidRDefault="00907CAC" w:rsidP="00907CAC">
      <w:pPr>
        <w:pStyle w:val="ListParagraph"/>
        <w:ind w:left="2880" w:hanging="2520"/>
        <w:jc w:val="both"/>
      </w:pPr>
      <w:r>
        <w:rPr>
          <w:b/>
        </w:rPr>
        <w:t>Cleanup Procedures</w:t>
      </w:r>
      <w:r>
        <w:rPr>
          <w:b/>
        </w:rPr>
        <w:tab/>
        <w:t>:</w:t>
      </w:r>
      <w:r>
        <w:t xml:space="preserve"> Remove sources of ignition and use non-sparking equipment. Soak up material with inert absorbent and place in safety containers for proper disposal.</w:t>
      </w:r>
    </w:p>
    <w:p w:rsidR="007F2773" w:rsidRPr="007F2773" w:rsidRDefault="007F2773" w:rsidP="00907CAC">
      <w:pPr>
        <w:pStyle w:val="ListParagraph"/>
        <w:ind w:left="2880" w:hanging="2520"/>
        <w:jc w:val="both"/>
        <w:rPr>
          <w:sz w:val="8"/>
          <w:szCs w:val="8"/>
        </w:rPr>
      </w:pPr>
    </w:p>
    <w:p w:rsidR="00907CAC" w:rsidRPr="00907CAC" w:rsidRDefault="00907CAC" w:rsidP="00907CAC">
      <w:pPr>
        <w:pStyle w:val="ListParagraph"/>
        <w:ind w:left="2880" w:hanging="2520"/>
        <w:jc w:val="both"/>
      </w:pPr>
      <w:r>
        <w:rPr>
          <w:b/>
        </w:rPr>
        <w:t>Prohibited Materials</w:t>
      </w:r>
      <w:r w:rsidR="008C6B50">
        <w:rPr>
          <w:b/>
        </w:rPr>
        <w:tab/>
      </w:r>
      <w:r>
        <w:rPr>
          <w:b/>
        </w:rPr>
        <w:t>:</w:t>
      </w:r>
      <w:r>
        <w:t xml:space="preserve"> Combustible adsorbent material such as sawdust, use of equipment that may cause sparking.</w:t>
      </w:r>
    </w:p>
    <w:p w:rsidR="00B25E83" w:rsidRPr="00647769" w:rsidRDefault="00B25E83" w:rsidP="00B25E83">
      <w:pPr>
        <w:pStyle w:val="ListParagraph"/>
        <w:ind w:left="0"/>
        <w:rPr>
          <w:b/>
          <w:sz w:val="8"/>
          <w:szCs w:val="8"/>
        </w:rPr>
      </w:pPr>
    </w:p>
    <w:p w:rsidR="00B25E83" w:rsidRDefault="00B25E83" w:rsidP="00B25E83">
      <w:pPr>
        <w:pStyle w:val="ListParagraph"/>
        <w:ind w:left="360"/>
        <w:rPr>
          <w:b/>
        </w:rPr>
      </w:pPr>
      <w:r>
        <w:rPr>
          <w:b/>
        </w:rPr>
        <w:t>6.4 REFERENCE TO OTHER SECTIONS</w:t>
      </w:r>
    </w:p>
    <w:p w:rsidR="006D4C81" w:rsidRPr="006D4C81" w:rsidRDefault="006D4C81" w:rsidP="00B25E83">
      <w:pPr>
        <w:pStyle w:val="ListParagraph"/>
        <w:ind w:left="360"/>
        <w:rPr>
          <w:b/>
          <w:sz w:val="8"/>
          <w:szCs w:val="8"/>
        </w:rPr>
      </w:pPr>
    </w:p>
    <w:p w:rsidR="00B25E83" w:rsidRDefault="00B25E83" w:rsidP="00BF4B36">
      <w:pPr>
        <w:pStyle w:val="ListParagraph"/>
        <w:ind w:left="360"/>
        <w:jc w:val="both"/>
      </w:pPr>
      <w:r>
        <w:t xml:space="preserve">For guidance on selection of personal protective equipment see Section 8 of this Safety Data Sheet. For guidance on disposal of spilled material see Section 13 of this Safety Data Sheet. </w:t>
      </w:r>
    </w:p>
    <w:p w:rsidR="00B25E83" w:rsidRPr="002A3D45" w:rsidRDefault="00B25E83" w:rsidP="00B25E83">
      <w:pPr>
        <w:pStyle w:val="ListParagraph"/>
        <w:ind w:left="0"/>
      </w:pPr>
      <w:r>
        <w:rPr>
          <w:b/>
          <w:noProof/>
        </w:rPr>
        <mc:AlternateContent>
          <mc:Choice Requires="wps">
            <w:drawing>
              <wp:anchor distT="0" distB="0" distL="114300" distR="114300" simplePos="0" relativeHeight="251667456" behindDoc="0" locked="0" layoutInCell="0" allowOverlap="1" wp14:anchorId="7FE2C272" wp14:editId="394A83A1">
                <wp:simplePos x="0" y="0"/>
                <wp:positionH relativeFrom="column">
                  <wp:posOffset>0</wp:posOffset>
                </wp:positionH>
                <wp:positionV relativeFrom="paragraph">
                  <wp:posOffset>157798</wp:posOffset>
                </wp:positionV>
                <wp:extent cx="6395720" cy="388620"/>
                <wp:effectExtent l="19050" t="19050" r="24130" b="1143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5720" cy="388620"/>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7. HANDLING AND STORAGE</w:t>
                            </w:r>
                          </w:p>
                          <w:p w:rsidR="00A257C4" w:rsidRDefault="00A257C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E2C272" id="Text Box 21" o:spid="_x0000_s1034" type="#_x0000_t202" style="position:absolute;margin-left:0;margin-top:12.45pt;width:503.6pt;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" o:allowincell="f" strokeweight="3pt">
                <v:stroke linestyle="thinThin"/>
                <v:textbox>
                  <w:txbxContent>
                    <w:p w:rsidR="00A257C4" w:rsidRDefault="00A257C4" w:rsidP="00B25E83">
                      <w:pPr>
                        <w:rPr>
                          <w:sz w:val="32"/>
                        </w:rPr>
                      </w:pPr>
                      <w:r>
                        <w:rPr>
                          <w:b/>
                          <w:bCs/>
                          <w:sz w:val="24"/>
                        </w:rPr>
                        <w:t>7. HANDLING AND STORAGE</w:t>
                      </w:r>
                    </w:p>
                    <w:p w:rsidR="00A257C4" w:rsidRDefault="00A257C4" w:rsidP="00B25E83">
                      <w:pPr>
                        <w:rPr>
                          <w:sz w:val="32"/>
                        </w:rPr>
                      </w:pP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rPr>
          <w:b/>
        </w:rPr>
      </w:pPr>
    </w:p>
    <w:p w:rsidR="00B25E83" w:rsidRDefault="00B25E83" w:rsidP="00B25E83">
      <w:pPr>
        <w:pStyle w:val="ListParagraph"/>
        <w:ind w:left="360"/>
        <w:rPr>
          <w:b/>
        </w:rPr>
      </w:pPr>
    </w:p>
    <w:p w:rsidR="00B25E83" w:rsidRDefault="00B25E83" w:rsidP="00B25E83">
      <w:pPr>
        <w:pStyle w:val="ListParagraph"/>
        <w:ind w:left="360"/>
        <w:rPr>
          <w:b/>
        </w:rPr>
      </w:pPr>
      <w:r>
        <w:rPr>
          <w:b/>
        </w:rPr>
        <w:t>7.1 PRECAUTIONS</w:t>
      </w:r>
      <w:r w:rsidR="00907CAC">
        <w:rPr>
          <w:b/>
        </w:rPr>
        <w:t xml:space="preserve"> FOR SAFE HANDLING</w:t>
      </w:r>
    </w:p>
    <w:p w:rsidR="00907CAC" w:rsidRPr="00907CAC" w:rsidRDefault="00907CAC" w:rsidP="00907CAC">
      <w:pPr>
        <w:pStyle w:val="ListParagraph"/>
        <w:ind w:left="3600" w:hanging="3240"/>
        <w:jc w:val="both"/>
        <w:rPr>
          <w:b/>
          <w:sz w:val="8"/>
          <w:szCs w:val="8"/>
        </w:rPr>
      </w:pPr>
    </w:p>
    <w:p w:rsidR="00B25E83" w:rsidRPr="006D4C81" w:rsidRDefault="00907CAC" w:rsidP="008C6B50">
      <w:pPr>
        <w:pStyle w:val="ListParagraph"/>
        <w:ind w:left="3240" w:hanging="2880"/>
        <w:jc w:val="both"/>
      </w:pPr>
      <w:r>
        <w:rPr>
          <w:b/>
        </w:rPr>
        <w:t>General Handling Precautions</w:t>
      </w:r>
      <w:r>
        <w:rPr>
          <w:b/>
        </w:rPr>
        <w:tab/>
        <w:t>:</w:t>
      </w:r>
      <w:r>
        <w:t xml:space="preserve"> </w:t>
      </w:r>
      <w:r w:rsidRPr="006D4C81">
        <w:t xml:space="preserve">KEEP OUT OF REACH OF CHILDREN. Avoid prolonged or repeated </w:t>
      </w:r>
      <w:r w:rsidR="00050266" w:rsidRPr="006D4C81">
        <w:t>eye, skin or clothing</w:t>
      </w:r>
      <w:r w:rsidRPr="006D4C81">
        <w:t xml:space="preserve"> contact. Avoid breathing of vapors</w:t>
      </w:r>
      <w:r w:rsidR="00050266" w:rsidRPr="006D4C81">
        <w:t xml:space="preserve"> or mists</w:t>
      </w:r>
      <w:r w:rsidRPr="006D4C81">
        <w:t>. Avoid use around open flames or sources of ignition. Use only with adequate ventilation, opening doors or windows to achieve cross-ventilation. Wash hands after use.</w:t>
      </w:r>
      <w:r w:rsidR="00050266" w:rsidRPr="006D4C81">
        <w:t xml:space="preserve"> Do not take internally. Industrial use only.</w:t>
      </w:r>
    </w:p>
    <w:p w:rsidR="007F2773" w:rsidRPr="007F2773" w:rsidRDefault="007F2773" w:rsidP="008C6B50">
      <w:pPr>
        <w:pStyle w:val="ListParagraph"/>
        <w:ind w:left="3240" w:hanging="2880"/>
        <w:jc w:val="both"/>
        <w:rPr>
          <w:sz w:val="8"/>
          <w:szCs w:val="8"/>
        </w:rPr>
      </w:pPr>
    </w:p>
    <w:p w:rsidR="00907CAC" w:rsidRPr="00647769" w:rsidRDefault="00907CAC" w:rsidP="008C6B50">
      <w:pPr>
        <w:pStyle w:val="ListParagraph"/>
        <w:ind w:left="3240" w:hanging="2880"/>
        <w:jc w:val="both"/>
        <w:rPr>
          <w:sz w:val="20"/>
          <w:szCs w:val="20"/>
        </w:rPr>
      </w:pPr>
      <w:r>
        <w:rPr>
          <w:b/>
        </w:rPr>
        <w:t>Hygiene Recommendations</w:t>
      </w:r>
      <w:r>
        <w:rPr>
          <w:b/>
        </w:rPr>
        <w:tab/>
        <w:t>:</w:t>
      </w:r>
      <w:r>
        <w:t xml:space="preserve"> </w:t>
      </w:r>
      <w:r w:rsidRPr="006D4C81">
        <w:t>Do not eat, drink or smoke when using this product. Wash hands thoroughly after use. Remove contaminated clothing and protective equipment before entering eating or smoking areas.</w:t>
      </w:r>
    </w:p>
    <w:p w:rsidR="00B25E83" w:rsidRPr="00647769" w:rsidRDefault="00B25E83" w:rsidP="00B25E83">
      <w:pPr>
        <w:pStyle w:val="ListParagraph"/>
        <w:ind w:left="0"/>
        <w:rPr>
          <w:b/>
          <w:sz w:val="8"/>
          <w:szCs w:val="8"/>
        </w:rPr>
      </w:pPr>
    </w:p>
    <w:p w:rsidR="00B25E83" w:rsidRDefault="00B25E83" w:rsidP="00B25E83">
      <w:pPr>
        <w:pStyle w:val="ListParagraph"/>
        <w:tabs>
          <w:tab w:val="left" w:pos="360"/>
        </w:tabs>
        <w:ind w:left="360"/>
        <w:rPr>
          <w:b/>
        </w:rPr>
      </w:pPr>
      <w:r>
        <w:rPr>
          <w:b/>
        </w:rPr>
        <w:t xml:space="preserve">7.2 </w:t>
      </w:r>
      <w:r w:rsidR="00907CAC">
        <w:rPr>
          <w:b/>
        </w:rPr>
        <w:t>CONDITIONS</w:t>
      </w:r>
      <w:r>
        <w:rPr>
          <w:b/>
        </w:rPr>
        <w:t xml:space="preserve"> FOR SAFE </w:t>
      </w:r>
      <w:r w:rsidR="00907CAC">
        <w:rPr>
          <w:b/>
        </w:rPr>
        <w:t>STORAGE</w:t>
      </w:r>
    </w:p>
    <w:p w:rsidR="00907CAC" w:rsidRPr="00907CAC" w:rsidRDefault="00907CAC" w:rsidP="00B25E83">
      <w:pPr>
        <w:pStyle w:val="ListParagraph"/>
        <w:tabs>
          <w:tab w:val="left" w:pos="360"/>
        </w:tabs>
        <w:ind w:left="360"/>
        <w:rPr>
          <w:b/>
          <w:sz w:val="8"/>
          <w:szCs w:val="8"/>
        </w:rPr>
      </w:pPr>
    </w:p>
    <w:p w:rsidR="00907CAC" w:rsidRDefault="008C6B50" w:rsidP="00050266">
      <w:pPr>
        <w:pStyle w:val="ListParagraph"/>
        <w:tabs>
          <w:tab w:val="left" w:pos="360"/>
        </w:tabs>
        <w:ind w:left="3240" w:hanging="3240"/>
        <w:jc w:val="both"/>
      </w:pPr>
      <w:r>
        <w:rPr>
          <w:b/>
        </w:rPr>
        <w:tab/>
      </w:r>
      <w:r w:rsidR="00907CAC">
        <w:rPr>
          <w:b/>
        </w:rPr>
        <w:t>Storage Requirements</w:t>
      </w:r>
      <w:r w:rsidR="00907CAC">
        <w:rPr>
          <w:b/>
        </w:rPr>
        <w:tab/>
        <w:t>:</w:t>
      </w:r>
      <w:r w:rsidR="00907CAC">
        <w:t xml:space="preserve"> </w:t>
      </w:r>
      <w:r w:rsidR="00907CAC" w:rsidRPr="006D4C81">
        <w:t>Storage of individual cans should be done in an area be</w:t>
      </w:r>
      <w:r w:rsidR="00050266" w:rsidRPr="006D4C81">
        <w:t xml:space="preserve">tween </w:t>
      </w:r>
      <w:r w:rsidR="00907CAC" w:rsidRPr="006D4C81">
        <w:t>5°C (</w:t>
      </w:r>
      <w:r w:rsidR="00050266" w:rsidRPr="006D4C81">
        <w:t>41</w:t>
      </w:r>
      <w:r w:rsidR="00907CAC" w:rsidRPr="006D4C81">
        <w:t>°F)</w:t>
      </w:r>
      <w:r w:rsidR="00050266" w:rsidRPr="006D4C81">
        <w:t xml:space="preserve"> </w:t>
      </w:r>
      <w:proofErr w:type="gramStart"/>
      <w:r w:rsidR="00050266" w:rsidRPr="006D4C81">
        <w:t xml:space="preserve">and </w:t>
      </w:r>
      <w:r w:rsidR="00907CAC" w:rsidRPr="006D4C81">
        <w:t xml:space="preserve"> </w:t>
      </w:r>
      <w:r w:rsidR="00050266" w:rsidRPr="006D4C81">
        <w:t>30</w:t>
      </w:r>
      <w:proofErr w:type="gramEnd"/>
      <w:r w:rsidR="00050266" w:rsidRPr="006D4C81">
        <w:t>°C (86°F).</w:t>
      </w:r>
      <w:r w:rsidR="00907CAC" w:rsidRPr="006D4C81">
        <w:t xml:space="preserve"> Ensure can is in a secure place to prevent knocking over and accidental rupture.</w:t>
      </w:r>
      <w:r w:rsidR="00050266" w:rsidRPr="006D4C81">
        <w:t xml:space="preserve"> Keep container tightly closed in a cool, well-ventilated place away from ignition sources. Outside temperature limits and properties of product may change. Keep away from food and drink. Protect from direct sunlight. Ground and bond metal containers for liquid transfer to avoid static sparks.</w:t>
      </w:r>
    </w:p>
    <w:p w:rsidR="006D4C81" w:rsidRDefault="006D4C81" w:rsidP="00050266">
      <w:pPr>
        <w:pStyle w:val="ListParagraph"/>
        <w:tabs>
          <w:tab w:val="left" w:pos="360"/>
        </w:tabs>
        <w:ind w:left="3240" w:hanging="3240"/>
        <w:jc w:val="both"/>
      </w:pPr>
    </w:p>
    <w:p w:rsidR="006D4C81" w:rsidRDefault="006D4C81" w:rsidP="00050266">
      <w:pPr>
        <w:pStyle w:val="ListParagraph"/>
        <w:tabs>
          <w:tab w:val="left" w:pos="360"/>
        </w:tabs>
        <w:ind w:left="3240" w:hanging="3240"/>
        <w:jc w:val="both"/>
      </w:pPr>
    </w:p>
    <w:p w:rsidR="006D4C81" w:rsidRPr="006D4C81" w:rsidRDefault="006D4C81" w:rsidP="00050266">
      <w:pPr>
        <w:pStyle w:val="ListParagraph"/>
        <w:tabs>
          <w:tab w:val="left" w:pos="360"/>
        </w:tabs>
        <w:ind w:left="3240" w:hanging="3240"/>
        <w:jc w:val="both"/>
      </w:pPr>
    </w:p>
    <w:p w:rsidR="006D4C81" w:rsidRPr="00647769" w:rsidRDefault="006D4C81" w:rsidP="00050266">
      <w:pPr>
        <w:pStyle w:val="ListParagraph"/>
        <w:tabs>
          <w:tab w:val="left" w:pos="360"/>
        </w:tabs>
        <w:ind w:left="3240" w:hanging="3240"/>
        <w:jc w:val="both"/>
        <w:rPr>
          <w:sz w:val="20"/>
          <w:szCs w:val="20"/>
        </w:rPr>
      </w:pPr>
    </w:p>
    <w:p w:rsidR="00B25E83" w:rsidRDefault="00B25E83" w:rsidP="00B25E83">
      <w:pPr>
        <w:pStyle w:val="ListParagraph"/>
        <w:tabs>
          <w:tab w:val="left" w:pos="0"/>
        </w:tabs>
        <w:ind w:left="0"/>
        <w:rPr>
          <w:b/>
        </w:rPr>
      </w:pPr>
      <w:r>
        <w:rPr>
          <w:b/>
          <w:noProof/>
        </w:rPr>
        <w:lastRenderedPageBreak/>
        <mc:AlternateContent>
          <mc:Choice Requires="wps">
            <w:drawing>
              <wp:anchor distT="0" distB="0" distL="114300" distR="114300" simplePos="0" relativeHeight="251668480" behindDoc="0" locked="0" layoutInCell="0" allowOverlap="1">
                <wp:simplePos x="0" y="0"/>
                <wp:positionH relativeFrom="column">
                  <wp:posOffset>0</wp:posOffset>
                </wp:positionH>
                <wp:positionV relativeFrom="paragraph">
                  <wp:posOffset>5080</wp:posOffset>
                </wp:positionV>
                <wp:extent cx="6396038" cy="363855"/>
                <wp:effectExtent l="19050" t="19050" r="24130" b="1714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6038" cy="363855"/>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8. EXPOSURE CONTROLS/PERSONAL PROTECTION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5" type="#_x0000_t202" style="position:absolute;margin-left:0;margin-top:.4pt;width:503.65pt;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" o:allowincell="f" strokeweight="3pt">
                <v:stroke linestyle="thinThin"/>
                <v:textbox>
                  <w:txbxContent>
                    <w:p w:rsidR="00A257C4" w:rsidRDefault="00A257C4" w:rsidP="00B25E83">
                      <w:pPr>
                        <w:rPr>
                          <w:sz w:val="32"/>
                        </w:rPr>
                      </w:pPr>
                      <w:r>
                        <w:rPr>
                          <w:b/>
                          <w:bCs/>
                          <w:sz w:val="24"/>
                        </w:rPr>
                        <w:t>8. EXPOSURE CONTROLS/PERSONAL PROTECTION</w:t>
                      </w:r>
                    </w:p>
                  </w:txbxContent>
                </v:textbox>
              </v:shape>
            </w:pict>
          </mc:Fallback>
        </mc:AlternateContent>
      </w:r>
    </w:p>
    <w:p w:rsidR="00B25E83" w:rsidRDefault="00B25E83" w:rsidP="00B25E83">
      <w:pPr>
        <w:pStyle w:val="ListParagraph"/>
        <w:tabs>
          <w:tab w:val="left" w:pos="0"/>
        </w:tabs>
        <w:ind w:left="0"/>
        <w:rPr>
          <w:b/>
        </w:rPr>
      </w:pPr>
    </w:p>
    <w:p w:rsidR="00B25E83" w:rsidRDefault="00B25E83" w:rsidP="00B25E83">
      <w:pPr>
        <w:pStyle w:val="ListParagraph"/>
        <w:tabs>
          <w:tab w:val="left" w:pos="0"/>
        </w:tabs>
        <w:ind w:left="0"/>
        <w:rPr>
          <w:b/>
        </w:rPr>
      </w:pPr>
    </w:p>
    <w:p w:rsidR="00B25E83" w:rsidRDefault="00B25E83" w:rsidP="00B25E83">
      <w:pPr>
        <w:pStyle w:val="ListParagraph"/>
        <w:tabs>
          <w:tab w:val="left" w:pos="360"/>
        </w:tabs>
        <w:ind w:left="360"/>
        <w:rPr>
          <w:b/>
        </w:rPr>
      </w:pPr>
      <w:r>
        <w:rPr>
          <w:b/>
        </w:rPr>
        <w:t>8.1 CONTROL PARAMETERS</w:t>
      </w:r>
    </w:p>
    <w:p w:rsidR="00B25E83" w:rsidRPr="00BF4B36" w:rsidRDefault="00B25E83" w:rsidP="00B25E83">
      <w:pPr>
        <w:pStyle w:val="ListParagraph"/>
        <w:tabs>
          <w:tab w:val="left" w:pos="360"/>
        </w:tabs>
        <w:ind w:left="360"/>
        <w:rPr>
          <w:b/>
          <w:sz w:val="8"/>
          <w:szCs w:val="8"/>
        </w:rPr>
      </w:pPr>
    </w:p>
    <w:p w:rsidR="00B25E83" w:rsidRDefault="00B25E83" w:rsidP="00B25E83">
      <w:pPr>
        <w:pStyle w:val="ListParagraph"/>
        <w:tabs>
          <w:tab w:val="left" w:pos="0"/>
        </w:tabs>
        <w:ind w:left="0"/>
        <w:jc w:val="center"/>
        <w:rPr>
          <w:rFonts w:ascii="Arial Rounded MT Bold" w:hAnsi="Arial Rounded MT Bold"/>
          <w:b/>
        </w:rPr>
      </w:pPr>
      <w:r w:rsidRPr="008C6B50">
        <w:rPr>
          <w:rFonts w:ascii="Arial Rounded MT Bold" w:hAnsi="Arial Rounded MT Bold"/>
          <w:b/>
        </w:rPr>
        <w:t>Occupational Exposure Limits</w:t>
      </w:r>
    </w:p>
    <w:tbl>
      <w:tblPr>
        <w:tblStyle w:val="TableGrid"/>
        <w:tblW w:w="0" w:type="auto"/>
        <w:tblInd w:w="198" w:type="dxa"/>
        <w:tblLook w:val="04A0" w:firstRow="1" w:lastRow="0" w:firstColumn="1" w:lastColumn="0" w:noHBand="0" w:noVBand="1"/>
      </w:tblPr>
      <w:tblGrid>
        <w:gridCol w:w="1170"/>
        <w:gridCol w:w="1260"/>
        <w:gridCol w:w="1440"/>
        <w:gridCol w:w="1350"/>
        <w:gridCol w:w="1620"/>
        <w:gridCol w:w="1440"/>
        <w:gridCol w:w="1440"/>
      </w:tblGrid>
      <w:tr w:rsidR="006D4C81" w:rsidTr="00130913">
        <w:tc>
          <w:tcPr>
            <w:tcW w:w="1170" w:type="dxa"/>
            <w:shd w:val="clear" w:color="auto" w:fill="A6A6A6" w:themeFill="background1" w:themeFillShade="A6"/>
          </w:tcPr>
          <w:p w:rsidR="006D4C81" w:rsidRPr="007F2773" w:rsidRDefault="006D4C81" w:rsidP="00130913">
            <w:pPr>
              <w:pStyle w:val="ListParagraph"/>
              <w:tabs>
                <w:tab w:val="left" w:pos="0"/>
              </w:tabs>
              <w:ind w:left="0"/>
              <w:jc w:val="center"/>
              <w:rPr>
                <w:b/>
                <w:sz w:val="20"/>
                <w:szCs w:val="20"/>
              </w:rPr>
            </w:pPr>
            <w:r w:rsidRPr="007F2773">
              <w:rPr>
                <w:b/>
                <w:sz w:val="20"/>
                <w:szCs w:val="20"/>
              </w:rPr>
              <w:t>Material</w:t>
            </w:r>
          </w:p>
        </w:tc>
        <w:tc>
          <w:tcPr>
            <w:tcW w:w="1260" w:type="dxa"/>
            <w:shd w:val="clear" w:color="auto" w:fill="A6A6A6" w:themeFill="background1" w:themeFillShade="A6"/>
          </w:tcPr>
          <w:p w:rsidR="006D4C81" w:rsidRPr="007F2773" w:rsidRDefault="006D4C81" w:rsidP="00130913">
            <w:pPr>
              <w:pStyle w:val="ListParagraph"/>
              <w:tabs>
                <w:tab w:val="left" w:pos="0"/>
              </w:tabs>
              <w:ind w:left="0"/>
              <w:jc w:val="center"/>
              <w:rPr>
                <w:b/>
                <w:sz w:val="20"/>
                <w:szCs w:val="20"/>
              </w:rPr>
            </w:pPr>
            <w:r w:rsidRPr="007F2773">
              <w:rPr>
                <w:b/>
                <w:sz w:val="20"/>
                <w:szCs w:val="20"/>
              </w:rPr>
              <w:t>OSHA (</w:t>
            </w:r>
            <w:proofErr w:type="spellStart"/>
            <w:r w:rsidRPr="007F2773">
              <w:rPr>
                <w:b/>
                <w:sz w:val="20"/>
                <w:szCs w:val="20"/>
              </w:rPr>
              <w:t>PEL</w:t>
            </w:r>
            <w:proofErr w:type="spellEnd"/>
            <w:r w:rsidRPr="007F2773">
              <w:rPr>
                <w:b/>
                <w:sz w:val="20"/>
                <w:szCs w:val="20"/>
              </w:rPr>
              <w:t>)</w:t>
            </w:r>
          </w:p>
        </w:tc>
        <w:tc>
          <w:tcPr>
            <w:tcW w:w="1440" w:type="dxa"/>
            <w:shd w:val="clear" w:color="auto" w:fill="A6A6A6" w:themeFill="background1" w:themeFillShade="A6"/>
          </w:tcPr>
          <w:p w:rsidR="006D4C81" w:rsidRPr="007F2773" w:rsidRDefault="006D4C81" w:rsidP="00130913">
            <w:pPr>
              <w:pStyle w:val="ListParagraph"/>
              <w:tabs>
                <w:tab w:val="left" w:pos="0"/>
              </w:tabs>
              <w:ind w:left="0"/>
              <w:jc w:val="center"/>
              <w:rPr>
                <w:b/>
                <w:sz w:val="20"/>
                <w:szCs w:val="20"/>
              </w:rPr>
            </w:pPr>
            <w:r w:rsidRPr="007F2773">
              <w:rPr>
                <w:b/>
                <w:sz w:val="20"/>
                <w:szCs w:val="20"/>
              </w:rPr>
              <w:t>NIOSH (</w:t>
            </w:r>
            <w:proofErr w:type="spellStart"/>
            <w:r w:rsidRPr="007F2773">
              <w:rPr>
                <w:b/>
                <w:sz w:val="20"/>
                <w:szCs w:val="20"/>
              </w:rPr>
              <w:t>IDLH</w:t>
            </w:r>
            <w:proofErr w:type="spellEnd"/>
            <w:r w:rsidRPr="007F2773">
              <w:rPr>
                <w:b/>
                <w:sz w:val="20"/>
                <w:szCs w:val="20"/>
              </w:rPr>
              <w:t>)</w:t>
            </w:r>
          </w:p>
        </w:tc>
        <w:tc>
          <w:tcPr>
            <w:tcW w:w="1350" w:type="dxa"/>
            <w:shd w:val="clear" w:color="auto" w:fill="A6A6A6" w:themeFill="background1" w:themeFillShade="A6"/>
          </w:tcPr>
          <w:p w:rsidR="006D4C81" w:rsidRPr="007F2773" w:rsidRDefault="006D4C81" w:rsidP="00130913">
            <w:pPr>
              <w:pStyle w:val="ListParagraph"/>
              <w:tabs>
                <w:tab w:val="left" w:pos="0"/>
              </w:tabs>
              <w:ind w:left="0"/>
              <w:jc w:val="center"/>
              <w:rPr>
                <w:b/>
                <w:sz w:val="20"/>
                <w:szCs w:val="20"/>
              </w:rPr>
            </w:pPr>
            <w:r w:rsidRPr="007F2773">
              <w:rPr>
                <w:b/>
                <w:sz w:val="20"/>
                <w:szCs w:val="20"/>
              </w:rPr>
              <w:t>NIOSH (</w:t>
            </w:r>
            <w:proofErr w:type="spellStart"/>
            <w:r w:rsidRPr="007F2773">
              <w:rPr>
                <w:b/>
                <w:sz w:val="20"/>
                <w:szCs w:val="20"/>
              </w:rPr>
              <w:t>REL</w:t>
            </w:r>
            <w:proofErr w:type="spellEnd"/>
            <w:r w:rsidRPr="007F2773">
              <w:rPr>
                <w:b/>
                <w:sz w:val="20"/>
                <w:szCs w:val="20"/>
              </w:rPr>
              <w:t>)</w:t>
            </w:r>
          </w:p>
        </w:tc>
        <w:tc>
          <w:tcPr>
            <w:tcW w:w="1620" w:type="dxa"/>
            <w:shd w:val="clear" w:color="auto" w:fill="A6A6A6" w:themeFill="background1" w:themeFillShade="A6"/>
          </w:tcPr>
          <w:p w:rsidR="006D4C81" w:rsidRPr="007F2773" w:rsidRDefault="006D4C81" w:rsidP="00130913">
            <w:pPr>
              <w:pStyle w:val="ListParagraph"/>
              <w:tabs>
                <w:tab w:val="left" w:pos="0"/>
              </w:tabs>
              <w:ind w:left="0"/>
              <w:jc w:val="center"/>
              <w:rPr>
                <w:b/>
                <w:sz w:val="20"/>
                <w:szCs w:val="20"/>
              </w:rPr>
            </w:pPr>
            <w:r w:rsidRPr="007F2773">
              <w:rPr>
                <w:b/>
                <w:sz w:val="20"/>
                <w:szCs w:val="20"/>
              </w:rPr>
              <w:t>NIOSH (Ceiling)</w:t>
            </w:r>
          </w:p>
        </w:tc>
        <w:tc>
          <w:tcPr>
            <w:tcW w:w="1440" w:type="dxa"/>
            <w:shd w:val="clear" w:color="auto" w:fill="A6A6A6" w:themeFill="background1" w:themeFillShade="A6"/>
          </w:tcPr>
          <w:p w:rsidR="006D4C81" w:rsidRPr="007F2773" w:rsidRDefault="006D4C81" w:rsidP="00130913">
            <w:pPr>
              <w:pStyle w:val="ListParagraph"/>
              <w:tabs>
                <w:tab w:val="left" w:pos="0"/>
              </w:tabs>
              <w:ind w:left="0"/>
              <w:jc w:val="center"/>
              <w:rPr>
                <w:b/>
                <w:sz w:val="20"/>
                <w:szCs w:val="20"/>
              </w:rPr>
            </w:pPr>
            <w:proofErr w:type="spellStart"/>
            <w:r w:rsidRPr="007F2773">
              <w:rPr>
                <w:b/>
                <w:sz w:val="20"/>
                <w:szCs w:val="20"/>
              </w:rPr>
              <w:t>ACGIH</w:t>
            </w:r>
            <w:proofErr w:type="spellEnd"/>
            <w:r w:rsidRPr="007F2773">
              <w:rPr>
                <w:b/>
                <w:sz w:val="20"/>
                <w:szCs w:val="20"/>
              </w:rPr>
              <w:t xml:space="preserve"> (</w:t>
            </w:r>
            <w:proofErr w:type="spellStart"/>
            <w:r w:rsidRPr="007F2773">
              <w:rPr>
                <w:b/>
                <w:sz w:val="20"/>
                <w:szCs w:val="20"/>
              </w:rPr>
              <w:t>TLV</w:t>
            </w:r>
            <w:proofErr w:type="spellEnd"/>
            <w:r w:rsidRPr="007F2773">
              <w:rPr>
                <w:b/>
                <w:sz w:val="20"/>
                <w:szCs w:val="20"/>
              </w:rPr>
              <w:t>)</w:t>
            </w:r>
          </w:p>
        </w:tc>
        <w:tc>
          <w:tcPr>
            <w:tcW w:w="1440" w:type="dxa"/>
            <w:shd w:val="clear" w:color="auto" w:fill="A6A6A6" w:themeFill="background1" w:themeFillShade="A6"/>
          </w:tcPr>
          <w:p w:rsidR="006D4C81" w:rsidRPr="007F2773" w:rsidRDefault="006D4C81" w:rsidP="00130913">
            <w:pPr>
              <w:pStyle w:val="ListParagraph"/>
              <w:tabs>
                <w:tab w:val="left" w:pos="0"/>
              </w:tabs>
              <w:ind w:left="0"/>
              <w:jc w:val="center"/>
              <w:rPr>
                <w:b/>
                <w:sz w:val="20"/>
                <w:szCs w:val="20"/>
              </w:rPr>
            </w:pPr>
            <w:proofErr w:type="spellStart"/>
            <w:r w:rsidRPr="007F2773">
              <w:rPr>
                <w:b/>
                <w:sz w:val="20"/>
                <w:szCs w:val="20"/>
              </w:rPr>
              <w:t>ACGIH</w:t>
            </w:r>
            <w:proofErr w:type="spellEnd"/>
            <w:r w:rsidRPr="007F2773">
              <w:rPr>
                <w:b/>
                <w:sz w:val="20"/>
                <w:szCs w:val="20"/>
              </w:rPr>
              <w:t xml:space="preserve"> (</w:t>
            </w:r>
            <w:proofErr w:type="spellStart"/>
            <w:r w:rsidRPr="007F2773">
              <w:rPr>
                <w:b/>
                <w:sz w:val="20"/>
                <w:szCs w:val="20"/>
              </w:rPr>
              <w:t>STEL</w:t>
            </w:r>
            <w:proofErr w:type="spellEnd"/>
            <w:r w:rsidRPr="007F2773">
              <w:rPr>
                <w:b/>
                <w:sz w:val="20"/>
                <w:szCs w:val="20"/>
              </w:rPr>
              <w:t>)</w:t>
            </w:r>
          </w:p>
        </w:tc>
      </w:tr>
      <w:tr w:rsidR="006D4C81" w:rsidTr="00130913">
        <w:tc>
          <w:tcPr>
            <w:tcW w:w="1170" w:type="dxa"/>
          </w:tcPr>
          <w:p w:rsidR="006D4C81" w:rsidRPr="00907CAC" w:rsidRDefault="006D4C81" w:rsidP="00130913">
            <w:pPr>
              <w:pStyle w:val="ListParagraph"/>
              <w:tabs>
                <w:tab w:val="left" w:pos="0"/>
              </w:tabs>
              <w:ind w:left="0"/>
              <w:jc w:val="center"/>
              <w:rPr>
                <w:sz w:val="16"/>
                <w:szCs w:val="16"/>
              </w:rPr>
            </w:pPr>
            <w:r>
              <w:rPr>
                <w:sz w:val="16"/>
                <w:szCs w:val="16"/>
              </w:rPr>
              <w:t>N-Hexane</w:t>
            </w:r>
          </w:p>
        </w:tc>
        <w:tc>
          <w:tcPr>
            <w:tcW w:w="1260" w:type="dxa"/>
          </w:tcPr>
          <w:p w:rsidR="006D4C81" w:rsidRPr="00907CAC" w:rsidRDefault="006D4C81" w:rsidP="00130913">
            <w:pPr>
              <w:pStyle w:val="ListParagraph"/>
              <w:tabs>
                <w:tab w:val="left" w:pos="0"/>
              </w:tabs>
              <w:ind w:left="0"/>
              <w:jc w:val="center"/>
              <w:rPr>
                <w:sz w:val="16"/>
                <w:szCs w:val="16"/>
              </w:rPr>
            </w:pPr>
            <w:r>
              <w:rPr>
                <w:sz w:val="16"/>
                <w:szCs w:val="16"/>
              </w:rPr>
              <w:t>500 ppm</w:t>
            </w:r>
          </w:p>
        </w:tc>
        <w:tc>
          <w:tcPr>
            <w:tcW w:w="1440" w:type="dxa"/>
          </w:tcPr>
          <w:p w:rsidR="006D4C81" w:rsidRPr="00907CAC" w:rsidRDefault="006D4C81" w:rsidP="00130913">
            <w:pPr>
              <w:pStyle w:val="ListParagraph"/>
              <w:tabs>
                <w:tab w:val="left" w:pos="0"/>
              </w:tabs>
              <w:ind w:left="0"/>
              <w:jc w:val="center"/>
              <w:rPr>
                <w:sz w:val="16"/>
                <w:szCs w:val="16"/>
              </w:rPr>
            </w:pPr>
            <w:r>
              <w:rPr>
                <w:sz w:val="16"/>
                <w:szCs w:val="16"/>
              </w:rPr>
              <w:t>1100 ppm</w:t>
            </w:r>
          </w:p>
        </w:tc>
        <w:tc>
          <w:tcPr>
            <w:tcW w:w="1350" w:type="dxa"/>
          </w:tcPr>
          <w:p w:rsidR="006D4C81" w:rsidRPr="00907CAC" w:rsidRDefault="006D4C81" w:rsidP="00130913">
            <w:pPr>
              <w:pStyle w:val="ListParagraph"/>
              <w:tabs>
                <w:tab w:val="left" w:pos="0"/>
              </w:tabs>
              <w:ind w:left="0"/>
              <w:jc w:val="center"/>
              <w:rPr>
                <w:sz w:val="16"/>
                <w:szCs w:val="16"/>
              </w:rPr>
            </w:pPr>
            <w:r>
              <w:rPr>
                <w:sz w:val="16"/>
                <w:szCs w:val="16"/>
              </w:rPr>
              <w:t>50 ppm</w:t>
            </w:r>
          </w:p>
        </w:tc>
        <w:tc>
          <w:tcPr>
            <w:tcW w:w="1620" w:type="dxa"/>
          </w:tcPr>
          <w:p w:rsidR="006D4C81" w:rsidRPr="00907CAC" w:rsidRDefault="006D4C81" w:rsidP="00130913">
            <w:pPr>
              <w:pStyle w:val="ListParagraph"/>
              <w:tabs>
                <w:tab w:val="left" w:pos="0"/>
              </w:tabs>
              <w:ind w:left="0"/>
              <w:jc w:val="center"/>
              <w:rPr>
                <w:sz w:val="16"/>
                <w:szCs w:val="16"/>
              </w:rPr>
            </w:pPr>
          </w:p>
        </w:tc>
        <w:tc>
          <w:tcPr>
            <w:tcW w:w="1440" w:type="dxa"/>
          </w:tcPr>
          <w:p w:rsidR="006D4C81" w:rsidRPr="00907CAC" w:rsidRDefault="006D4C81" w:rsidP="00130913">
            <w:pPr>
              <w:pStyle w:val="ListParagraph"/>
              <w:tabs>
                <w:tab w:val="left" w:pos="0"/>
              </w:tabs>
              <w:ind w:left="0"/>
              <w:jc w:val="center"/>
              <w:rPr>
                <w:sz w:val="16"/>
                <w:szCs w:val="16"/>
              </w:rPr>
            </w:pPr>
            <w:r>
              <w:rPr>
                <w:sz w:val="16"/>
                <w:szCs w:val="16"/>
              </w:rPr>
              <w:t>50 ppm</w:t>
            </w:r>
          </w:p>
        </w:tc>
        <w:tc>
          <w:tcPr>
            <w:tcW w:w="1440" w:type="dxa"/>
          </w:tcPr>
          <w:p w:rsidR="006D4C81" w:rsidRPr="00907CAC" w:rsidRDefault="006D4C81" w:rsidP="00130913">
            <w:pPr>
              <w:pStyle w:val="ListParagraph"/>
              <w:tabs>
                <w:tab w:val="left" w:pos="0"/>
              </w:tabs>
              <w:ind w:left="0"/>
              <w:jc w:val="center"/>
              <w:rPr>
                <w:sz w:val="16"/>
                <w:szCs w:val="16"/>
              </w:rPr>
            </w:pPr>
          </w:p>
        </w:tc>
      </w:tr>
    </w:tbl>
    <w:p w:rsidR="006D4C81" w:rsidRPr="008C6B50" w:rsidRDefault="006D4C81" w:rsidP="006D4C81">
      <w:pPr>
        <w:pStyle w:val="ListParagraph"/>
        <w:tabs>
          <w:tab w:val="left" w:pos="0"/>
        </w:tabs>
        <w:ind w:left="0"/>
        <w:rPr>
          <w:b/>
          <w:sz w:val="8"/>
          <w:szCs w:val="8"/>
        </w:rPr>
      </w:pPr>
    </w:p>
    <w:p w:rsidR="006D4C81" w:rsidRPr="006D4C81" w:rsidRDefault="006D4C81" w:rsidP="006D4C81">
      <w:pPr>
        <w:pStyle w:val="ListParagraph"/>
        <w:tabs>
          <w:tab w:val="left" w:pos="360"/>
        </w:tabs>
        <w:ind w:left="360"/>
        <w:jc w:val="center"/>
        <w:rPr>
          <w:rFonts w:ascii="Arial Rounded MT Bold" w:hAnsi="Arial Rounded MT Bold"/>
          <w:b/>
          <w:sz w:val="8"/>
          <w:szCs w:val="8"/>
        </w:rPr>
      </w:pPr>
    </w:p>
    <w:p w:rsidR="006D4C81" w:rsidRDefault="006D4C81" w:rsidP="006D4C81">
      <w:pPr>
        <w:pStyle w:val="ListParagraph"/>
        <w:tabs>
          <w:tab w:val="left" w:pos="360"/>
        </w:tabs>
        <w:ind w:left="360"/>
        <w:jc w:val="center"/>
        <w:rPr>
          <w:rFonts w:ascii="Arial Rounded MT Bold" w:hAnsi="Arial Rounded MT Bold"/>
          <w:b/>
        </w:rPr>
      </w:pPr>
      <w:r w:rsidRPr="00AF7F0A">
        <w:rPr>
          <w:rFonts w:ascii="Arial Rounded MT Bold" w:hAnsi="Arial Rounded MT Bold"/>
          <w:b/>
        </w:rPr>
        <w:t>Biological Exposure Indices</w:t>
      </w:r>
    </w:p>
    <w:p w:rsidR="006D4C81" w:rsidRPr="007F2773" w:rsidRDefault="006D4C81" w:rsidP="006D4C81">
      <w:pPr>
        <w:pStyle w:val="ListParagraph"/>
        <w:tabs>
          <w:tab w:val="left" w:pos="360"/>
        </w:tabs>
        <w:ind w:left="360"/>
        <w:jc w:val="center"/>
        <w:rPr>
          <w:rFonts w:ascii="Arial Rounded MT Bold" w:hAnsi="Arial Rounded MT Bold"/>
          <w:b/>
          <w:sz w:val="8"/>
          <w:szCs w:val="8"/>
        </w:rPr>
      </w:pPr>
    </w:p>
    <w:tbl>
      <w:tblPr>
        <w:tblStyle w:val="TableGrid"/>
        <w:tblW w:w="0" w:type="auto"/>
        <w:tblInd w:w="198" w:type="dxa"/>
        <w:tblLook w:val="04A0" w:firstRow="1" w:lastRow="0" w:firstColumn="1" w:lastColumn="0" w:noHBand="0" w:noVBand="1"/>
      </w:tblPr>
      <w:tblGrid>
        <w:gridCol w:w="2640"/>
        <w:gridCol w:w="2512"/>
        <w:gridCol w:w="2492"/>
        <w:gridCol w:w="2076"/>
      </w:tblGrid>
      <w:tr w:rsidR="006D4C81" w:rsidTr="00130913">
        <w:tc>
          <w:tcPr>
            <w:tcW w:w="2640" w:type="dxa"/>
            <w:shd w:val="clear" w:color="auto" w:fill="BFBFBF" w:themeFill="background1" w:themeFillShade="BF"/>
          </w:tcPr>
          <w:p w:rsidR="006D4C81" w:rsidRPr="007F2773" w:rsidRDefault="006D4C81" w:rsidP="00130913">
            <w:pPr>
              <w:pStyle w:val="ListParagraph"/>
              <w:tabs>
                <w:tab w:val="left" w:pos="360"/>
              </w:tabs>
              <w:ind w:left="0"/>
              <w:jc w:val="center"/>
              <w:rPr>
                <w:b/>
                <w:sz w:val="20"/>
                <w:szCs w:val="20"/>
              </w:rPr>
            </w:pPr>
            <w:r w:rsidRPr="007F2773">
              <w:rPr>
                <w:b/>
                <w:sz w:val="20"/>
                <w:szCs w:val="20"/>
              </w:rPr>
              <w:t>Material</w:t>
            </w:r>
          </w:p>
        </w:tc>
        <w:tc>
          <w:tcPr>
            <w:tcW w:w="2512" w:type="dxa"/>
            <w:shd w:val="clear" w:color="auto" w:fill="BFBFBF" w:themeFill="background1" w:themeFillShade="BF"/>
          </w:tcPr>
          <w:p w:rsidR="006D4C81" w:rsidRPr="007F2773" w:rsidRDefault="006D4C81" w:rsidP="00130913">
            <w:pPr>
              <w:pStyle w:val="ListParagraph"/>
              <w:tabs>
                <w:tab w:val="left" w:pos="360"/>
              </w:tabs>
              <w:ind w:left="0"/>
              <w:jc w:val="center"/>
              <w:rPr>
                <w:b/>
                <w:sz w:val="20"/>
                <w:szCs w:val="20"/>
              </w:rPr>
            </w:pPr>
            <w:r w:rsidRPr="007F2773">
              <w:rPr>
                <w:b/>
                <w:sz w:val="20"/>
                <w:szCs w:val="20"/>
              </w:rPr>
              <w:t>Determinant</w:t>
            </w:r>
          </w:p>
        </w:tc>
        <w:tc>
          <w:tcPr>
            <w:tcW w:w="2492" w:type="dxa"/>
            <w:shd w:val="clear" w:color="auto" w:fill="BFBFBF" w:themeFill="background1" w:themeFillShade="BF"/>
          </w:tcPr>
          <w:p w:rsidR="006D4C81" w:rsidRPr="007F2773" w:rsidRDefault="006D4C81" w:rsidP="00130913">
            <w:pPr>
              <w:pStyle w:val="ListParagraph"/>
              <w:tabs>
                <w:tab w:val="left" w:pos="360"/>
              </w:tabs>
              <w:ind w:left="0"/>
              <w:jc w:val="center"/>
              <w:rPr>
                <w:b/>
                <w:sz w:val="20"/>
                <w:szCs w:val="20"/>
              </w:rPr>
            </w:pPr>
            <w:r w:rsidRPr="007F2773">
              <w:rPr>
                <w:b/>
                <w:sz w:val="20"/>
                <w:szCs w:val="20"/>
              </w:rPr>
              <w:t>Sampling time</w:t>
            </w:r>
          </w:p>
        </w:tc>
        <w:tc>
          <w:tcPr>
            <w:tcW w:w="2076" w:type="dxa"/>
            <w:shd w:val="clear" w:color="auto" w:fill="BFBFBF" w:themeFill="background1" w:themeFillShade="BF"/>
          </w:tcPr>
          <w:p w:rsidR="006D4C81" w:rsidRPr="007F2773" w:rsidRDefault="006D4C81" w:rsidP="00130913">
            <w:pPr>
              <w:pStyle w:val="ListParagraph"/>
              <w:tabs>
                <w:tab w:val="left" w:pos="360"/>
              </w:tabs>
              <w:ind w:left="0"/>
              <w:jc w:val="center"/>
              <w:rPr>
                <w:b/>
                <w:sz w:val="20"/>
                <w:szCs w:val="20"/>
              </w:rPr>
            </w:pPr>
            <w:proofErr w:type="spellStart"/>
            <w:r w:rsidRPr="007F2773">
              <w:rPr>
                <w:b/>
                <w:sz w:val="20"/>
                <w:szCs w:val="20"/>
              </w:rPr>
              <w:t>BEI</w:t>
            </w:r>
            <w:proofErr w:type="spellEnd"/>
          </w:p>
        </w:tc>
      </w:tr>
      <w:tr w:rsidR="006D4C81" w:rsidTr="00130913">
        <w:tc>
          <w:tcPr>
            <w:tcW w:w="2640" w:type="dxa"/>
          </w:tcPr>
          <w:p w:rsidR="006D4C81" w:rsidRPr="00AF7F0A" w:rsidRDefault="006D4C81" w:rsidP="00130913">
            <w:pPr>
              <w:pStyle w:val="ListParagraph"/>
              <w:tabs>
                <w:tab w:val="left" w:pos="360"/>
              </w:tabs>
              <w:ind w:left="0"/>
              <w:jc w:val="center"/>
              <w:rPr>
                <w:sz w:val="16"/>
                <w:szCs w:val="16"/>
              </w:rPr>
            </w:pPr>
            <w:r>
              <w:rPr>
                <w:sz w:val="16"/>
                <w:szCs w:val="16"/>
              </w:rPr>
              <w:t>N-Hexane</w:t>
            </w:r>
          </w:p>
        </w:tc>
        <w:tc>
          <w:tcPr>
            <w:tcW w:w="2512" w:type="dxa"/>
          </w:tcPr>
          <w:p w:rsidR="006D4C81" w:rsidRPr="00AF7F0A" w:rsidRDefault="006D4C81" w:rsidP="00130913">
            <w:pPr>
              <w:pStyle w:val="ListParagraph"/>
              <w:tabs>
                <w:tab w:val="left" w:pos="360"/>
              </w:tabs>
              <w:ind w:left="0"/>
              <w:jc w:val="center"/>
              <w:rPr>
                <w:sz w:val="16"/>
                <w:szCs w:val="16"/>
              </w:rPr>
            </w:pPr>
            <w:r w:rsidRPr="00AF7F0A">
              <w:rPr>
                <w:sz w:val="16"/>
                <w:szCs w:val="16"/>
              </w:rPr>
              <w:t>2,5-Hexanedion in urine</w:t>
            </w:r>
          </w:p>
        </w:tc>
        <w:tc>
          <w:tcPr>
            <w:tcW w:w="2492" w:type="dxa"/>
          </w:tcPr>
          <w:p w:rsidR="006D4C81" w:rsidRPr="00282EA1" w:rsidRDefault="006D4C81" w:rsidP="00130913">
            <w:pPr>
              <w:pStyle w:val="ListParagraph"/>
              <w:tabs>
                <w:tab w:val="left" w:pos="360"/>
              </w:tabs>
              <w:ind w:left="0"/>
              <w:jc w:val="center"/>
              <w:rPr>
                <w:sz w:val="16"/>
                <w:szCs w:val="16"/>
              </w:rPr>
            </w:pPr>
            <w:r w:rsidRPr="00282EA1">
              <w:rPr>
                <w:sz w:val="16"/>
                <w:szCs w:val="16"/>
              </w:rPr>
              <w:t>End of shift at end of workweek</w:t>
            </w:r>
          </w:p>
        </w:tc>
        <w:tc>
          <w:tcPr>
            <w:tcW w:w="2076" w:type="dxa"/>
          </w:tcPr>
          <w:p w:rsidR="006D4C81" w:rsidRPr="00282EA1" w:rsidRDefault="006D4C81" w:rsidP="00130913">
            <w:pPr>
              <w:pStyle w:val="ListParagraph"/>
              <w:tabs>
                <w:tab w:val="left" w:pos="360"/>
              </w:tabs>
              <w:ind w:left="0"/>
              <w:jc w:val="center"/>
              <w:rPr>
                <w:sz w:val="16"/>
                <w:szCs w:val="16"/>
              </w:rPr>
            </w:pPr>
            <w:r w:rsidRPr="00282EA1">
              <w:rPr>
                <w:sz w:val="16"/>
                <w:szCs w:val="16"/>
              </w:rPr>
              <w:t>0.4 mg/L</w:t>
            </w:r>
          </w:p>
        </w:tc>
      </w:tr>
    </w:tbl>
    <w:p w:rsidR="00B25E83" w:rsidRPr="008C6B50" w:rsidRDefault="00B25E83" w:rsidP="00B25E83">
      <w:pPr>
        <w:pStyle w:val="ListParagraph"/>
        <w:tabs>
          <w:tab w:val="left" w:pos="0"/>
        </w:tabs>
        <w:ind w:left="0"/>
        <w:rPr>
          <w:b/>
          <w:sz w:val="8"/>
          <w:szCs w:val="8"/>
        </w:rPr>
      </w:pPr>
    </w:p>
    <w:p w:rsidR="00D538FD" w:rsidRPr="00D538FD" w:rsidRDefault="00D538FD" w:rsidP="00B25E83">
      <w:pPr>
        <w:pStyle w:val="ListParagraph"/>
        <w:tabs>
          <w:tab w:val="left" w:pos="360"/>
        </w:tabs>
        <w:ind w:left="360"/>
        <w:jc w:val="both"/>
        <w:rPr>
          <w:b/>
          <w:sz w:val="8"/>
          <w:szCs w:val="8"/>
        </w:rPr>
      </w:pPr>
    </w:p>
    <w:p w:rsidR="00B25E83" w:rsidRPr="001823A7" w:rsidRDefault="00907CAC" w:rsidP="00B25E83">
      <w:pPr>
        <w:pStyle w:val="ListParagraph"/>
        <w:tabs>
          <w:tab w:val="left" w:pos="360"/>
        </w:tabs>
        <w:ind w:left="360"/>
        <w:jc w:val="both"/>
      </w:pPr>
      <w:r>
        <w:rPr>
          <w:b/>
        </w:rPr>
        <w:t>Other Control Parameters</w:t>
      </w:r>
      <w:r>
        <w:rPr>
          <w:b/>
        </w:rPr>
        <w:tab/>
        <w:t>:</w:t>
      </w:r>
      <w:r>
        <w:t xml:space="preserve"> Not available</w:t>
      </w:r>
      <w:r w:rsidR="00B25E83">
        <w:t>.</w:t>
      </w:r>
    </w:p>
    <w:p w:rsidR="00BF4B36" w:rsidRPr="00647769" w:rsidRDefault="00BF4B36" w:rsidP="00B25E83">
      <w:pPr>
        <w:pStyle w:val="ListParagraph"/>
        <w:tabs>
          <w:tab w:val="left" w:pos="360"/>
        </w:tabs>
        <w:ind w:left="360"/>
        <w:rPr>
          <w:b/>
          <w:sz w:val="8"/>
          <w:szCs w:val="8"/>
        </w:rPr>
      </w:pPr>
    </w:p>
    <w:p w:rsidR="00B25E83" w:rsidRPr="001823A7" w:rsidRDefault="00907CAC" w:rsidP="00B25E83">
      <w:pPr>
        <w:pStyle w:val="ListParagraph"/>
        <w:tabs>
          <w:tab w:val="left" w:pos="360"/>
        </w:tabs>
        <w:ind w:left="360"/>
      </w:pPr>
      <w:r>
        <w:rPr>
          <w:b/>
        </w:rPr>
        <w:t>8.2 APPROPRIATE ENGINEERING CONTROL</w:t>
      </w:r>
    </w:p>
    <w:p w:rsidR="00BF4B36" w:rsidRPr="00BF4B36" w:rsidRDefault="00BF4B36" w:rsidP="00B25E83">
      <w:pPr>
        <w:pStyle w:val="ListParagraph"/>
        <w:tabs>
          <w:tab w:val="left" w:pos="360"/>
        </w:tabs>
        <w:ind w:left="360"/>
        <w:rPr>
          <w:b/>
          <w:sz w:val="8"/>
          <w:szCs w:val="8"/>
        </w:rPr>
      </w:pPr>
    </w:p>
    <w:p w:rsidR="00B25E83" w:rsidRPr="00D538FD" w:rsidRDefault="00907CAC" w:rsidP="007F2773">
      <w:pPr>
        <w:pStyle w:val="ListParagraph"/>
        <w:tabs>
          <w:tab w:val="left" w:pos="360"/>
        </w:tabs>
        <w:ind w:left="2880" w:hanging="2520"/>
        <w:jc w:val="both"/>
      </w:pPr>
      <w:r w:rsidRPr="00D538FD">
        <w:rPr>
          <w:b/>
        </w:rPr>
        <w:t>Engineering Measures</w:t>
      </w:r>
      <w:r w:rsidR="00B25E83" w:rsidRPr="00D538FD">
        <w:rPr>
          <w:b/>
        </w:rPr>
        <w:tab/>
        <w:t>:</w:t>
      </w:r>
      <w:r w:rsidR="008C6B50" w:rsidRPr="00D538FD">
        <w:t xml:space="preserve"> Use only with adequate ventilation. General ventilation (typically 10 air changes per hour) should be used. Ventilation rates should be matched to conditions. Local exhaust ventilation or an enclosed handling system may be necessary to control air contamination below that of the lowest </w:t>
      </w:r>
      <w:proofErr w:type="spellStart"/>
      <w:r w:rsidR="008C6B50" w:rsidRPr="00D538FD">
        <w:t>OEL</w:t>
      </w:r>
      <w:proofErr w:type="spellEnd"/>
      <w:r w:rsidR="008C6B50" w:rsidRPr="00D538FD">
        <w:t xml:space="preserve"> from the table above.</w:t>
      </w:r>
    </w:p>
    <w:p w:rsidR="00BF4B36" w:rsidRPr="00647769" w:rsidRDefault="00BF4B36" w:rsidP="00B25E83">
      <w:pPr>
        <w:pStyle w:val="ListParagraph"/>
        <w:tabs>
          <w:tab w:val="left" w:pos="360"/>
        </w:tabs>
        <w:ind w:left="360"/>
        <w:jc w:val="both"/>
        <w:rPr>
          <w:b/>
          <w:sz w:val="8"/>
          <w:szCs w:val="8"/>
        </w:rPr>
      </w:pPr>
    </w:p>
    <w:p w:rsidR="00B25E83" w:rsidRDefault="008C6B50" w:rsidP="008C6B50">
      <w:pPr>
        <w:pStyle w:val="ListParagraph"/>
        <w:tabs>
          <w:tab w:val="left" w:pos="0"/>
        </w:tabs>
        <w:ind w:left="0"/>
        <w:jc w:val="both"/>
        <w:rPr>
          <w:b/>
        </w:rPr>
      </w:pPr>
      <w:r>
        <w:rPr>
          <w:b/>
        </w:rPr>
        <w:t xml:space="preserve">       </w:t>
      </w:r>
      <w:r w:rsidR="00B25E83">
        <w:rPr>
          <w:b/>
        </w:rPr>
        <w:t>8.</w:t>
      </w:r>
      <w:r>
        <w:rPr>
          <w:b/>
        </w:rPr>
        <w:t>3</w:t>
      </w:r>
      <w:r w:rsidR="00B25E83">
        <w:rPr>
          <w:b/>
        </w:rPr>
        <w:t xml:space="preserve"> </w:t>
      </w:r>
      <w:r>
        <w:rPr>
          <w:b/>
        </w:rPr>
        <w:t>INDIVIDUAL PROTECTION MEASURES</w:t>
      </w:r>
    </w:p>
    <w:p w:rsidR="00B25E83" w:rsidRPr="008C6B50" w:rsidRDefault="00B25E83" w:rsidP="00B25E83">
      <w:pPr>
        <w:pStyle w:val="ListParagraph"/>
        <w:tabs>
          <w:tab w:val="left" w:pos="360"/>
        </w:tabs>
        <w:ind w:left="360"/>
        <w:rPr>
          <w:b/>
          <w:sz w:val="8"/>
          <w:szCs w:val="8"/>
        </w:rPr>
      </w:pPr>
    </w:p>
    <w:p w:rsidR="00B25E83" w:rsidRDefault="008C6B50" w:rsidP="00D538FD">
      <w:pPr>
        <w:pStyle w:val="ListParagraph"/>
        <w:tabs>
          <w:tab w:val="left" w:pos="360"/>
        </w:tabs>
        <w:ind w:left="2880" w:hanging="2520"/>
        <w:jc w:val="both"/>
      </w:pPr>
      <w:r>
        <w:rPr>
          <w:b/>
        </w:rPr>
        <w:t xml:space="preserve">Respiratory Protection    </w:t>
      </w:r>
      <w:r w:rsidR="00050266">
        <w:rPr>
          <w:b/>
        </w:rPr>
        <w:tab/>
      </w:r>
      <w:r>
        <w:rPr>
          <w:b/>
        </w:rPr>
        <w:t>:</w:t>
      </w:r>
      <w:r>
        <w:t xml:space="preserve"> </w:t>
      </w:r>
      <w:r w:rsidR="00050266">
        <w:t>If ventilation is not sufficient, an</w:t>
      </w:r>
      <w:r>
        <w:t xml:space="preserve"> approved </w:t>
      </w:r>
      <w:r w:rsidR="007F2773">
        <w:t>respirator</w:t>
      </w:r>
      <w:r>
        <w:t xml:space="preserve"> with organic vapor cartridge may be permissible under certain circumstances where airborne concentrations are expected to exceed occupational exposure limits. If respirators are needed, compliance with OSHA standard 29 CFR 1910.134 is necessary.</w:t>
      </w:r>
    </w:p>
    <w:p w:rsidR="00D538FD" w:rsidRPr="00D538FD" w:rsidRDefault="00D538FD" w:rsidP="00D538FD">
      <w:pPr>
        <w:pStyle w:val="ListParagraph"/>
        <w:tabs>
          <w:tab w:val="left" w:pos="360"/>
        </w:tabs>
        <w:ind w:left="2880" w:hanging="2520"/>
        <w:jc w:val="both"/>
        <w:rPr>
          <w:sz w:val="8"/>
          <w:szCs w:val="8"/>
        </w:rPr>
      </w:pPr>
    </w:p>
    <w:p w:rsidR="008C6B50" w:rsidRDefault="008C6B50" w:rsidP="00D538FD">
      <w:pPr>
        <w:pStyle w:val="ListParagraph"/>
        <w:tabs>
          <w:tab w:val="left" w:pos="360"/>
        </w:tabs>
        <w:ind w:left="2880" w:hanging="2520"/>
        <w:jc w:val="both"/>
        <w:rPr>
          <w:sz w:val="18"/>
          <w:szCs w:val="18"/>
        </w:rPr>
      </w:pPr>
      <w:r>
        <w:rPr>
          <w:b/>
        </w:rPr>
        <w:t xml:space="preserve">Skin Protection            </w:t>
      </w:r>
      <w:r>
        <w:rPr>
          <w:b/>
        </w:rPr>
        <w:tab/>
        <w:t>:</w:t>
      </w:r>
      <w:r>
        <w:t xml:space="preserve"> </w:t>
      </w:r>
      <w:r w:rsidR="00050266">
        <w:t>U</w:t>
      </w:r>
      <w:r w:rsidRPr="008C6B50">
        <w:t>se protective clothing impervious to the ingredients listed in Section 2</w:t>
      </w:r>
      <w:r w:rsidR="00050266">
        <w:t>. Wear impervious gloves for prolonged contact. Use of aprons and boots is recommended.</w:t>
      </w:r>
      <w:r w:rsidR="00BF4B36" w:rsidRPr="008C6B50">
        <w:rPr>
          <w:sz w:val="18"/>
          <w:szCs w:val="18"/>
        </w:rPr>
        <w:t xml:space="preserve">  </w:t>
      </w:r>
    </w:p>
    <w:p w:rsidR="00D538FD" w:rsidRPr="00D538FD" w:rsidRDefault="00D538FD" w:rsidP="00D538FD">
      <w:pPr>
        <w:pStyle w:val="ListParagraph"/>
        <w:tabs>
          <w:tab w:val="left" w:pos="360"/>
        </w:tabs>
        <w:ind w:left="2880" w:hanging="2520"/>
        <w:jc w:val="both"/>
        <w:rPr>
          <w:sz w:val="8"/>
          <w:szCs w:val="8"/>
        </w:rPr>
      </w:pPr>
    </w:p>
    <w:p w:rsidR="008C6B50" w:rsidRDefault="008C6B50" w:rsidP="00D538FD">
      <w:pPr>
        <w:pStyle w:val="ListParagraph"/>
        <w:tabs>
          <w:tab w:val="left" w:pos="360"/>
        </w:tabs>
        <w:ind w:left="2880" w:hanging="2520"/>
        <w:jc w:val="both"/>
      </w:pPr>
      <w:r>
        <w:rPr>
          <w:b/>
        </w:rPr>
        <w:t>Eye/Face Protection</w:t>
      </w:r>
      <w:r>
        <w:rPr>
          <w:b/>
        </w:rPr>
        <w:tab/>
        <w:t>:</w:t>
      </w:r>
      <w:r>
        <w:t xml:space="preserve"> Safety glasses with side shields are recommended as a minimum for any type of industrial chemical handling. Where contact with this material could occur, chemical splash proof goggles are recommended.</w:t>
      </w:r>
    </w:p>
    <w:p w:rsidR="00D538FD" w:rsidRPr="00D538FD" w:rsidRDefault="00D538FD" w:rsidP="00D538FD">
      <w:pPr>
        <w:pStyle w:val="ListParagraph"/>
        <w:tabs>
          <w:tab w:val="left" w:pos="360"/>
        </w:tabs>
        <w:ind w:left="2880" w:hanging="2520"/>
        <w:jc w:val="both"/>
        <w:rPr>
          <w:sz w:val="8"/>
          <w:szCs w:val="8"/>
        </w:rPr>
      </w:pPr>
    </w:p>
    <w:p w:rsidR="008C6B50" w:rsidRDefault="008C6B50" w:rsidP="00D538FD">
      <w:pPr>
        <w:pStyle w:val="ListParagraph"/>
        <w:tabs>
          <w:tab w:val="left" w:pos="360"/>
        </w:tabs>
        <w:ind w:left="2880" w:hanging="2520"/>
        <w:jc w:val="both"/>
      </w:pPr>
      <w:r>
        <w:rPr>
          <w:b/>
        </w:rPr>
        <w:t>Other Protective Equip.</w:t>
      </w:r>
      <w:r>
        <w:tab/>
      </w:r>
      <w:r w:rsidRPr="008C6B50">
        <w:rPr>
          <w:b/>
        </w:rPr>
        <w:t>:</w:t>
      </w:r>
      <w:r>
        <w:t xml:space="preserve"> Safety showers and eye-wash stations should be available in the workplace near where the material will be used.</w:t>
      </w:r>
    </w:p>
    <w:p w:rsidR="00D538FD" w:rsidRDefault="00D538FD" w:rsidP="00D538FD">
      <w:pPr>
        <w:pStyle w:val="ListParagraph"/>
        <w:tabs>
          <w:tab w:val="left" w:pos="360"/>
        </w:tabs>
        <w:ind w:left="2880" w:hanging="2520"/>
        <w:jc w:val="both"/>
      </w:pPr>
    </w:p>
    <w:p w:rsidR="00D538FD" w:rsidRDefault="00D538FD" w:rsidP="008C6B50">
      <w:pPr>
        <w:pStyle w:val="ListParagraph"/>
        <w:tabs>
          <w:tab w:val="left" w:pos="360"/>
        </w:tabs>
        <w:ind w:left="360"/>
        <w:jc w:val="both"/>
        <w:rPr>
          <w:b/>
        </w:rPr>
      </w:pPr>
      <w:r>
        <w:rPr>
          <w:b/>
          <w:noProof/>
        </w:rPr>
        <mc:AlternateContent>
          <mc:Choice Requires="wps">
            <w:drawing>
              <wp:anchor distT="0" distB="0" distL="114300" distR="114300" simplePos="0" relativeHeight="251669504" behindDoc="0" locked="0" layoutInCell="0" allowOverlap="1" wp14:anchorId="026E346E" wp14:editId="58DE0772">
                <wp:simplePos x="0" y="0"/>
                <wp:positionH relativeFrom="column">
                  <wp:posOffset>94615</wp:posOffset>
                </wp:positionH>
                <wp:positionV relativeFrom="paragraph">
                  <wp:posOffset>-27305</wp:posOffset>
                </wp:positionV>
                <wp:extent cx="6319520" cy="376555"/>
                <wp:effectExtent l="19050" t="19050" r="24130" b="2349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9520" cy="376555"/>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9. PHYSICAL AND CHEMICAL PROPERTIES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6E346E" id="Text Box 23" o:spid="_x0000_s1036" type="#_x0000_t202" style="position:absolute;left:0;text-align:left;margin-left:7.45pt;margin-top:-2.15pt;width:497.6pt;height:29.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" o:allowincell="f" strokeweight="3pt">
                <v:stroke linestyle="thinThin"/>
                <v:textbox>
                  <w:txbxContent>
                    <w:p w:rsidR="00A257C4" w:rsidRDefault="00A257C4" w:rsidP="00B25E83">
                      <w:pPr>
                        <w:rPr>
                          <w:sz w:val="32"/>
                        </w:rPr>
                      </w:pPr>
                      <w:r>
                        <w:rPr>
                          <w:b/>
                          <w:bCs/>
                          <w:sz w:val="24"/>
                        </w:rPr>
                        <w:t>9. PHYSICAL AND CHEMICAL PROPERTIES</w:t>
                      </w:r>
                    </w:p>
                  </w:txbxContent>
                </v:textbox>
              </v:shape>
            </w:pict>
          </mc:Fallback>
        </mc:AlternateContent>
      </w:r>
    </w:p>
    <w:p w:rsidR="00B25E83" w:rsidRPr="008C6B50" w:rsidRDefault="00B25E83" w:rsidP="008C6B50">
      <w:pPr>
        <w:pStyle w:val="ListParagraph"/>
        <w:tabs>
          <w:tab w:val="left" w:pos="360"/>
        </w:tabs>
        <w:ind w:left="360"/>
        <w:jc w:val="both"/>
        <w:rPr>
          <w:sz w:val="8"/>
          <w:szCs w:val="8"/>
        </w:rPr>
      </w:pPr>
      <w:r>
        <w:rPr>
          <w:b/>
        </w:rPr>
        <w:tab/>
      </w:r>
      <w:r w:rsidRPr="00C87894">
        <w:rPr>
          <w:sz w:val="18"/>
          <w:szCs w:val="18"/>
        </w:rPr>
        <w:t xml:space="preserve"> </w:t>
      </w:r>
    </w:p>
    <w:p w:rsidR="00B25E83" w:rsidRPr="00BF4B36" w:rsidRDefault="00B25E83" w:rsidP="00B25E83">
      <w:pPr>
        <w:pStyle w:val="ListParagraph"/>
        <w:tabs>
          <w:tab w:val="left" w:pos="360"/>
        </w:tabs>
        <w:ind w:left="360"/>
        <w:jc w:val="both"/>
        <w:rPr>
          <w:sz w:val="12"/>
          <w:szCs w:val="12"/>
        </w:rPr>
      </w:pPr>
    </w:p>
    <w:p w:rsidR="00B25E83" w:rsidRPr="00D538FD" w:rsidRDefault="00B25E83" w:rsidP="00B25E83">
      <w:pPr>
        <w:pStyle w:val="ListParagraph"/>
        <w:tabs>
          <w:tab w:val="left" w:pos="360"/>
        </w:tabs>
        <w:ind w:left="360"/>
        <w:rPr>
          <w:sz w:val="16"/>
          <w:szCs w:val="16"/>
        </w:rPr>
      </w:pPr>
    </w:p>
    <w:p w:rsidR="00B25E83" w:rsidRDefault="00B25E83" w:rsidP="00B25E83">
      <w:pPr>
        <w:pStyle w:val="ListParagraph"/>
        <w:tabs>
          <w:tab w:val="left" w:pos="360"/>
        </w:tabs>
        <w:ind w:left="360"/>
        <w:rPr>
          <w:b/>
        </w:rPr>
      </w:pPr>
      <w:r>
        <w:rPr>
          <w:b/>
        </w:rPr>
        <w:t>9.1 PHYSICAL PROPERTIES</w:t>
      </w:r>
    </w:p>
    <w:p w:rsidR="007F2773" w:rsidRPr="008C6B50" w:rsidRDefault="007F2773" w:rsidP="007F277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4892"/>
        <w:gridCol w:w="4818"/>
      </w:tblGrid>
      <w:tr w:rsidR="007F2773" w:rsidTr="00140F19">
        <w:tc>
          <w:tcPr>
            <w:tcW w:w="4968" w:type="dxa"/>
          </w:tcPr>
          <w:p w:rsidR="007F2773" w:rsidRPr="00C666F5" w:rsidRDefault="007F2773" w:rsidP="00050266">
            <w:pPr>
              <w:pStyle w:val="ListParagraph"/>
              <w:tabs>
                <w:tab w:val="left" w:pos="360"/>
              </w:tabs>
              <w:ind w:left="0"/>
              <w:jc w:val="both"/>
              <w:rPr>
                <w:sz w:val="16"/>
                <w:szCs w:val="16"/>
              </w:rPr>
            </w:pPr>
            <w:r w:rsidRPr="00C666F5">
              <w:rPr>
                <w:sz w:val="16"/>
                <w:szCs w:val="16"/>
              </w:rPr>
              <w:t>Boiling Point</w:t>
            </w:r>
            <w:r w:rsidRPr="00C666F5">
              <w:rPr>
                <w:sz w:val="16"/>
                <w:szCs w:val="16"/>
              </w:rPr>
              <w:tab/>
            </w:r>
            <w:r w:rsidRPr="00C666F5">
              <w:rPr>
                <w:sz w:val="16"/>
                <w:szCs w:val="16"/>
              </w:rPr>
              <w:tab/>
              <w:t xml:space="preserve">: </w:t>
            </w:r>
            <w:r w:rsidR="006D4C81">
              <w:rPr>
                <w:sz w:val="16"/>
                <w:szCs w:val="16"/>
              </w:rPr>
              <w:t>66-</w:t>
            </w:r>
            <w:r w:rsidR="00050266">
              <w:rPr>
                <w:sz w:val="16"/>
                <w:szCs w:val="16"/>
              </w:rPr>
              <w:t>69</w:t>
            </w:r>
            <w:r w:rsidRPr="00C666F5">
              <w:rPr>
                <w:sz w:val="16"/>
                <w:szCs w:val="16"/>
              </w:rPr>
              <w:t>°C (</w:t>
            </w:r>
            <w:r w:rsidR="006D4C81">
              <w:rPr>
                <w:sz w:val="16"/>
                <w:szCs w:val="16"/>
              </w:rPr>
              <w:t>151-</w:t>
            </w:r>
            <w:r w:rsidR="00050266">
              <w:rPr>
                <w:sz w:val="16"/>
                <w:szCs w:val="16"/>
              </w:rPr>
              <w:t>156</w:t>
            </w:r>
            <w:r w:rsidRPr="00C666F5">
              <w:rPr>
                <w:sz w:val="16"/>
                <w:szCs w:val="16"/>
              </w:rPr>
              <w:t>°F)</w:t>
            </w:r>
          </w:p>
        </w:tc>
        <w:tc>
          <w:tcPr>
            <w:tcW w:w="4860" w:type="dxa"/>
          </w:tcPr>
          <w:p w:rsidR="007F2773" w:rsidRPr="00C666F5" w:rsidRDefault="007F2773" w:rsidP="006D4C81">
            <w:pPr>
              <w:pStyle w:val="ListParagraph"/>
              <w:tabs>
                <w:tab w:val="left" w:pos="360"/>
              </w:tabs>
              <w:ind w:left="0"/>
              <w:jc w:val="both"/>
              <w:rPr>
                <w:sz w:val="16"/>
                <w:szCs w:val="16"/>
              </w:rPr>
            </w:pPr>
            <w:r w:rsidRPr="00C666F5">
              <w:rPr>
                <w:sz w:val="16"/>
                <w:szCs w:val="16"/>
              </w:rPr>
              <w:t>Melting/Freezing Point</w:t>
            </w:r>
            <w:r w:rsidRPr="00C666F5">
              <w:rPr>
                <w:sz w:val="16"/>
                <w:szCs w:val="16"/>
              </w:rPr>
              <w:tab/>
            </w:r>
            <w:r w:rsidRPr="00C666F5">
              <w:rPr>
                <w:sz w:val="16"/>
                <w:szCs w:val="16"/>
              </w:rPr>
              <w:tab/>
              <w:t xml:space="preserve">: </w:t>
            </w:r>
            <w:r w:rsidR="006D4C81">
              <w:rPr>
                <w:sz w:val="16"/>
                <w:szCs w:val="16"/>
              </w:rPr>
              <w:t>Less than -18°C (0°F)</w:t>
            </w:r>
          </w:p>
        </w:tc>
      </w:tr>
      <w:tr w:rsidR="007F2773" w:rsidTr="00140F19">
        <w:tc>
          <w:tcPr>
            <w:tcW w:w="4968" w:type="dxa"/>
          </w:tcPr>
          <w:p w:rsidR="007F2773" w:rsidRPr="00C666F5" w:rsidRDefault="007F2773" w:rsidP="00050266">
            <w:pPr>
              <w:pStyle w:val="ListParagraph"/>
              <w:tabs>
                <w:tab w:val="left" w:pos="360"/>
              </w:tabs>
              <w:ind w:left="0"/>
              <w:jc w:val="both"/>
              <w:rPr>
                <w:sz w:val="16"/>
                <w:szCs w:val="16"/>
              </w:rPr>
            </w:pPr>
            <w:r w:rsidRPr="00C666F5">
              <w:rPr>
                <w:sz w:val="16"/>
                <w:szCs w:val="16"/>
              </w:rPr>
              <w:t>Flash Point</w:t>
            </w:r>
            <w:r w:rsidRPr="00C666F5">
              <w:rPr>
                <w:sz w:val="16"/>
                <w:szCs w:val="16"/>
              </w:rPr>
              <w:tab/>
            </w:r>
            <w:r w:rsidRPr="00C666F5">
              <w:rPr>
                <w:sz w:val="16"/>
                <w:szCs w:val="16"/>
              </w:rPr>
              <w:tab/>
            </w:r>
            <w:r>
              <w:rPr>
                <w:sz w:val="16"/>
                <w:szCs w:val="16"/>
              </w:rPr>
              <w:t xml:space="preserve">                   </w:t>
            </w:r>
            <w:r w:rsidRPr="00C666F5">
              <w:rPr>
                <w:sz w:val="16"/>
                <w:szCs w:val="16"/>
              </w:rPr>
              <w:t xml:space="preserve">: </w:t>
            </w:r>
            <w:r w:rsidR="00050266">
              <w:rPr>
                <w:sz w:val="16"/>
                <w:szCs w:val="16"/>
              </w:rPr>
              <w:t>29</w:t>
            </w:r>
            <w:r w:rsidRPr="00C666F5">
              <w:rPr>
                <w:sz w:val="16"/>
                <w:szCs w:val="16"/>
              </w:rPr>
              <w:t>°C (</w:t>
            </w:r>
            <w:r w:rsidR="00050266">
              <w:rPr>
                <w:sz w:val="16"/>
                <w:szCs w:val="16"/>
              </w:rPr>
              <w:t>84.2</w:t>
            </w:r>
            <w:r w:rsidRPr="00C666F5">
              <w:rPr>
                <w:sz w:val="16"/>
                <w:szCs w:val="16"/>
              </w:rPr>
              <w:t>°F)</w:t>
            </w:r>
          </w:p>
        </w:tc>
        <w:tc>
          <w:tcPr>
            <w:tcW w:w="4860" w:type="dxa"/>
          </w:tcPr>
          <w:p w:rsidR="007F2773" w:rsidRPr="00C666F5" w:rsidRDefault="006D4C81" w:rsidP="00050266">
            <w:pPr>
              <w:pStyle w:val="ListParagraph"/>
              <w:tabs>
                <w:tab w:val="left" w:pos="360"/>
              </w:tabs>
              <w:ind w:left="0"/>
              <w:jc w:val="both"/>
              <w:rPr>
                <w:sz w:val="16"/>
                <w:szCs w:val="16"/>
              </w:rPr>
            </w:pPr>
            <w:r>
              <w:rPr>
                <w:sz w:val="16"/>
                <w:szCs w:val="16"/>
              </w:rPr>
              <w:t>Percent Volatile                                                 : 100 @ 1 atm and 25°C</w:t>
            </w:r>
          </w:p>
        </w:tc>
      </w:tr>
      <w:tr w:rsidR="007F2773" w:rsidTr="00140F19">
        <w:tc>
          <w:tcPr>
            <w:tcW w:w="4968" w:type="dxa"/>
          </w:tcPr>
          <w:p w:rsidR="007F2773" w:rsidRPr="00C666F5" w:rsidRDefault="007F2773" w:rsidP="00050266">
            <w:pPr>
              <w:pStyle w:val="ListParagraph"/>
              <w:tabs>
                <w:tab w:val="left" w:pos="360"/>
              </w:tabs>
              <w:ind w:left="0"/>
              <w:jc w:val="both"/>
              <w:rPr>
                <w:sz w:val="16"/>
                <w:szCs w:val="16"/>
              </w:rPr>
            </w:pPr>
            <w:r w:rsidRPr="00C666F5">
              <w:rPr>
                <w:sz w:val="16"/>
                <w:szCs w:val="16"/>
              </w:rPr>
              <w:t>Explosive Limits</w:t>
            </w:r>
            <w:r w:rsidRPr="00C666F5">
              <w:rPr>
                <w:sz w:val="16"/>
                <w:szCs w:val="16"/>
              </w:rPr>
              <w:tab/>
            </w:r>
            <w:r>
              <w:rPr>
                <w:sz w:val="16"/>
                <w:szCs w:val="16"/>
              </w:rPr>
              <w:t xml:space="preserve">                   </w:t>
            </w:r>
            <w:r w:rsidRPr="00C666F5">
              <w:rPr>
                <w:sz w:val="16"/>
                <w:szCs w:val="16"/>
              </w:rPr>
              <w:t xml:space="preserve">: </w:t>
            </w:r>
            <w:r w:rsidR="00050266">
              <w:rPr>
                <w:sz w:val="16"/>
                <w:szCs w:val="16"/>
              </w:rPr>
              <w:t>1.0% lower - 7.0% upper (V)</w:t>
            </w:r>
          </w:p>
        </w:tc>
        <w:tc>
          <w:tcPr>
            <w:tcW w:w="4860" w:type="dxa"/>
          </w:tcPr>
          <w:p w:rsidR="007F2773" w:rsidRPr="00C666F5" w:rsidRDefault="007F2773" w:rsidP="00050266">
            <w:pPr>
              <w:pStyle w:val="ListParagraph"/>
              <w:tabs>
                <w:tab w:val="left" w:pos="360"/>
              </w:tabs>
              <w:ind w:left="0"/>
              <w:jc w:val="both"/>
              <w:rPr>
                <w:sz w:val="16"/>
                <w:szCs w:val="16"/>
              </w:rPr>
            </w:pPr>
            <w:r w:rsidRPr="00C666F5">
              <w:rPr>
                <w:sz w:val="16"/>
                <w:szCs w:val="16"/>
              </w:rPr>
              <w:t>Autoignition Temp, Liq.</w:t>
            </w:r>
            <w:r w:rsidRPr="00C666F5">
              <w:rPr>
                <w:sz w:val="16"/>
                <w:szCs w:val="16"/>
              </w:rPr>
              <w:tab/>
            </w:r>
            <w:r w:rsidRPr="00C666F5">
              <w:rPr>
                <w:sz w:val="16"/>
                <w:szCs w:val="16"/>
              </w:rPr>
              <w:tab/>
              <w:t>: 2</w:t>
            </w:r>
            <w:r w:rsidR="00050266">
              <w:rPr>
                <w:sz w:val="16"/>
                <w:szCs w:val="16"/>
              </w:rPr>
              <w:t>58</w:t>
            </w:r>
            <w:r w:rsidRPr="00C666F5">
              <w:rPr>
                <w:sz w:val="16"/>
                <w:szCs w:val="16"/>
              </w:rPr>
              <w:t xml:space="preserve">°C </w:t>
            </w:r>
          </w:p>
        </w:tc>
      </w:tr>
      <w:tr w:rsidR="007F2773" w:rsidTr="00140F19">
        <w:tc>
          <w:tcPr>
            <w:tcW w:w="4968" w:type="dxa"/>
          </w:tcPr>
          <w:p w:rsidR="007F2773" w:rsidRPr="00C666F5" w:rsidRDefault="007F2773" w:rsidP="00050266">
            <w:pPr>
              <w:pStyle w:val="ListParagraph"/>
              <w:tabs>
                <w:tab w:val="left" w:pos="360"/>
              </w:tabs>
              <w:ind w:left="0"/>
              <w:jc w:val="both"/>
              <w:rPr>
                <w:sz w:val="16"/>
                <w:szCs w:val="16"/>
              </w:rPr>
            </w:pPr>
            <w:r w:rsidRPr="00C666F5">
              <w:rPr>
                <w:sz w:val="16"/>
                <w:szCs w:val="16"/>
              </w:rPr>
              <w:t>Flammability</w:t>
            </w:r>
            <w:r w:rsidRPr="00C666F5">
              <w:rPr>
                <w:sz w:val="16"/>
                <w:szCs w:val="16"/>
              </w:rPr>
              <w:tab/>
            </w:r>
            <w:r w:rsidRPr="00C666F5">
              <w:rPr>
                <w:sz w:val="16"/>
                <w:szCs w:val="16"/>
              </w:rPr>
              <w:tab/>
              <w:t xml:space="preserve">: Flammable </w:t>
            </w:r>
            <w:r w:rsidR="00050266">
              <w:rPr>
                <w:sz w:val="16"/>
                <w:szCs w:val="16"/>
              </w:rPr>
              <w:t>Liquid</w:t>
            </w:r>
          </w:p>
        </w:tc>
        <w:tc>
          <w:tcPr>
            <w:tcW w:w="4860" w:type="dxa"/>
          </w:tcPr>
          <w:p w:rsidR="007F2773" w:rsidRPr="00C666F5" w:rsidRDefault="007F2773" w:rsidP="00050266">
            <w:pPr>
              <w:pStyle w:val="ListParagraph"/>
              <w:tabs>
                <w:tab w:val="left" w:pos="2862"/>
              </w:tabs>
              <w:ind w:left="0"/>
              <w:jc w:val="both"/>
              <w:rPr>
                <w:sz w:val="16"/>
                <w:szCs w:val="16"/>
              </w:rPr>
            </w:pPr>
            <w:r w:rsidRPr="00C666F5">
              <w:rPr>
                <w:sz w:val="16"/>
                <w:szCs w:val="16"/>
              </w:rPr>
              <w:t>Relative Density (H2O=1)</w:t>
            </w:r>
            <w:r w:rsidRPr="00C666F5">
              <w:rPr>
                <w:sz w:val="16"/>
                <w:szCs w:val="16"/>
              </w:rPr>
              <w:tab/>
              <w:t xml:space="preserve">: </w:t>
            </w:r>
            <w:r w:rsidR="00050266">
              <w:rPr>
                <w:sz w:val="16"/>
                <w:szCs w:val="16"/>
              </w:rPr>
              <w:t>0.</w:t>
            </w:r>
            <w:r w:rsidR="006D4C81">
              <w:rPr>
                <w:sz w:val="16"/>
                <w:szCs w:val="16"/>
              </w:rPr>
              <w:t>675</w:t>
            </w:r>
          </w:p>
        </w:tc>
      </w:tr>
      <w:tr w:rsidR="007F2773" w:rsidTr="00140F19">
        <w:tc>
          <w:tcPr>
            <w:tcW w:w="4968" w:type="dxa"/>
          </w:tcPr>
          <w:p w:rsidR="007F2773" w:rsidRPr="00C666F5" w:rsidRDefault="007F2773" w:rsidP="00140F19">
            <w:pPr>
              <w:pStyle w:val="ListParagraph"/>
              <w:tabs>
                <w:tab w:val="left" w:pos="360"/>
              </w:tabs>
              <w:ind w:left="0"/>
              <w:jc w:val="both"/>
              <w:rPr>
                <w:sz w:val="16"/>
                <w:szCs w:val="16"/>
              </w:rPr>
            </w:pPr>
            <w:r w:rsidRPr="00C666F5">
              <w:rPr>
                <w:sz w:val="16"/>
                <w:szCs w:val="16"/>
              </w:rPr>
              <w:t>Molecular Weight</w:t>
            </w:r>
            <w:r w:rsidRPr="00C666F5">
              <w:rPr>
                <w:sz w:val="16"/>
                <w:szCs w:val="16"/>
              </w:rPr>
              <w:tab/>
            </w:r>
            <w:r>
              <w:rPr>
                <w:sz w:val="16"/>
                <w:szCs w:val="16"/>
              </w:rPr>
              <w:t xml:space="preserve">                   </w:t>
            </w:r>
            <w:r w:rsidRPr="00C666F5">
              <w:rPr>
                <w:sz w:val="16"/>
                <w:szCs w:val="16"/>
              </w:rPr>
              <w:t>: Not Available</w:t>
            </w:r>
          </w:p>
        </w:tc>
        <w:tc>
          <w:tcPr>
            <w:tcW w:w="4860" w:type="dxa"/>
          </w:tcPr>
          <w:p w:rsidR="007F2773" w:rsidRPr="00C666F5" w:rsidRDefault="007F2773" w:rsidP="00050266">
            <w:pPr>
              <w:pStyle w:val="ListParagraph"/>
              <w:tabs>
                <w:tab w:val="left" w:pos="2862"/>
              </w:tabs>
              <w:ind w:left="0"/>
              <w:jc w:val="both"/>
              <w:rPr>
                <w:sz w:val="16"/>
                <w:szCs w:val="16"/>
              </w:rPr>
            </w:pPr>
            <w:r w:rsidRPr="00C666F5">
              <w:rPr>
                <w:sz w:val="16"/>
                <w:szCs w:val="16"/>
              </w:rPr>
              <w:t xml:space="preserve">Weight     </w:t>
            </w:r>
            <w:r w:rsidRPr="00C666F5">
              <w:rPr>
                <w:sz w:val="16"/>
                <w:szCs w:val="16"/>
              </w:rPr>
              <w:tab/>
            </w:r>
            <w:r w:rsidRPr="00C666F5">
              <w:rPr>
                <w:sz w:val="16"/>
                <w:szCs w:val="16"/>
              </w:rPr>
              <w:tab/>
              <w:t xml:space="preserve">: </w:t>
            </w:r>
            <w:r w:rsidR="00050266">
              <w:rPr>
                <w:sz w:val="16"/>
                <w:szCs w:val="16"/>
              </w:rPr>
              <w:t xml:space="preserve">6.0 </w:t>
            </w:r>
            <w:r w:rsidRPr="00C666F5">
              <w:rPr>
                <w:sz w:val="16"/>
                <w:szCs w:val="16"/>
              </w:rPr>
              <w:t>lbs/gal</w:t>
            </w:r>
          </w:p>
        </w:tc>
      </w:tr>
      <w:tr w:rsidR="007F2773" w:rsidTr="00140F19">
        <w:tc>
          <w:tcPr>
            <w:tcW w:w="4968" w:type="dxa"/>
          </w:tcPr>
          <w:p w:rsidR="007F2773" w:rsidRPr="00C666F5" w:rsidRDefault="007F2773" w:rsidP="006D4C81">
            <w:pPr>
              <w:pStyle w:val="ListParagraph"/>
              <w:tabs>
                <w:tab w:val="left" w:pos="360"/>
              </w:tabs>
              <w:ind w:left="0"/>
              <w:jc w:val="both"/>
              <w:rPr>
                <w:sz w:val="16"/>
                <w:szCs w:val="16"/>
              </w:rPr>
            </w:pPr>
            <w:r w:rsidRPr="00C666F5">
              <w:rPr>
                <w:sz w:val="16"/>
                <w:szCs w:val="16"/>
              </w:rPr>
              <w:t>Vapor Pressure</w:t>
            </w:r>
            <w:r w:rsidRPr="00C666F5">
              <w:rPr>
                <w:sz w:val="16"/>
                <w:szCs w:val="16"/>
              </w:rPr>
              <w:tab/>
            </w:r>
            <w:r>
              <w:rPr>
                <w:sz w:val="16"/>
                <w:szCs w:val="16"/>
              </w:rPr>
              <w:t xml:space="preserve">                   </w:t>
            </w:r>
            <w:r w:rsidRPr="00C666F5">
              <w:rPr>
                <w:sz w:val="16"/>
                <w:szCs w:val="16"/>
              </w:rPr>
              <w:t xml:space="preserve">: </w:t>
            </w:r>
            <w:r w:rsidR="00647769">
              <w:rPr>
                <w:sz w:val="16"/>
                <w:szCs w:val="16"/>
              </w:rPr>
              <w:t>1</w:t>
            </w:r>
            <w:r w:rsidR="006D4C81">
              <w:rPr>
                <w:sz w:val="16"/>
                <w:szCs w:val="16"/>
              </w:rPr>
              <w:t>50 mm Hg</w:t>
            </w:r>
            <w:r w:rsidR="00647769">
              <w:rPr>
                <w:sz w:val="16"/>
                <w:szCs w:val="16"/>
              </w:rPr>
              <w:t xml:space="preserve"> @ 20</w:t>
            </w:r>
            <w:r w:rsidR="006D4C81">
              <w:rPr>
                <w:sz w:val="16"/>
                <w:szCs w:val="16"/>
              </w:rPr>
              <w:t>°</w:t>
            </w:r>
            <w:r w:rsidR="00647769">
              <w:rPr>
                <w:sz w:val="16"/>
                <w:szCs w:val="16"/>
              </w:rPr>
              <w:t>C (68</w:t>
            </w:r>
            <w:r w:rsidR="006D4C81">
              <w:rPr>
                <w:sz w:val="16"/>
                <w:szCs w:val="16"/>
              </w:rPr>
              <w:t>°</w:t>
            </w:r>
            <w:r w:rsidR="00647769">
              <w:rPr>
                <w:sz w:val="16"/>
                <w:szCs w:val="16"/>
              </w:rPr>
              <w:t>F)</w:t>
            </w:r>
          </w:p>
        </w:tc>
        <w:tc>
          <w:tcPr>
            <w:tcW w:w="4860" w:type="dxa"/>
          </w:tcPr>
          <w:p w:rsidR="007F2773" w:rsidRPr="00C666F5" w:rsidRDefault="007F2773" w:rsidP="00140F19">
            <w:pPr>
              <w:pStyle w:val="ListParagraph"/>
              <w:tabs>
                <w:tab w:val="left" w:pos="2862"/>
              </w:tabs>
              <w:ind w:left="0"/>
              <w:jc w:val="both"/>
              <w:rPr>
                <w:sz w:val="16"/>
                <w:szCs w:val="16"/>
              </w:rPr>
            </w:pPr>
            <w:r w:rsidRPr="00C666F5">
              <w:rPr>
                <w:sz w:val="16"/>
                <w:szCs w:val="16"/>
              </w:rPr>
              <w:t>pH</w:t>
            </w:r>
            <w:r w:rsidRPr="00C666F5">
              <w:rPr>
                <w:sz w:val="16"/>
                <w:szCs w:val="16"/>
              </w:rPr>
              <w:tab/>
            </w:r>
            <w:r w:rsidRPr="00C666F5">
              <w:rPr>
                <w:sz w:val="16"/>
                <w:szCs w:val="16"/>
              </w:rPr>
              <w:tab/>
              <w:t xml:space="preserve">: </w:t>
            </w:r>
            <w:r w:rsidR="006D4C81">
              <w:rPr>
                <w:sz w:val="16"/>
                <w:szCs w:val="16"/>
              </w:rPr>
              <w:t>Essentially Neutral</w:t>
            </w:r>
          </w:p>
        </w:tc>
      </w:tr>
      <w:tr w:rsidR="007F2773" w:rsidTr="00140F19">
        <w:tc>
          <w:tcPr>
            <w:tcW w:w="4968" w:type="dxa"/>
          </w:tcPr>
          <w:p w:rsidR="007F2773" w:rsidRPr="00C666F5" w:rsidRDefault="007F2773" w:rsidP="00050266">
            <w:pPr>
              <w:pStyle w:val="ListParagraph"/>
              <w:tabs>
                <w:tab w:val="left" w:pos="360"/>
              </w:tabs>
              <w:ind w:left="0"/>
              <w:jc w:val="both"/>
              <w:rPr>
                <w:sz w:val="16"/>
                <w:szCs w:val="16"/>
              </w:rPr>
            </w:pPr>
            <w:r w:rsidRPr="00C666F5">
              <w:rPr>
                <w:sz w:val="16"/>
                <w:szCs w:val="16"/>
              </w:rPr>
              <w:t>Vapor Density</w:t>
            </w:r>
            <w:r w:rsidRPr="00C666F5">
              <w:rPr>
                <w:sz w:val="16"/>
                <w:szCs w:val="16"/>
              </w:rPr>
              <w:tab/>
            </w:r>
            <w:r w:rsidRPr="00C666F5">
              <w:rPr>
                <w:sz w:val="16"/>
                <w:szCs w:val="16"/>
              </w:rPr>
              <w:tab/>
              <w:t xml:space="preserve">: </w:t>
            </w:r>
            <w:r w:rsidR="00050266">
              <w:rPr>
                <w:sz w:val="16"/>
                <w:szCs w:val="16"/>
              </w:rPr>
              <w:t>3</w:t>
            </w:r>
          </w:p>
        </w:tc>
        <w:tc>
          <w:tcPr>
            <w:tcW w:w="4860" w:type="dxa"/>
          </w:tcPr>
          <w:p w:rsidR="007F2773" w:rsidRPr="00C666F5" w:rsidRDefault="007F2773" w:rsidP="006D4C81">
            <w:pPr>
              <w:pStyle w:val="ListParagraph"/>
              <w:ind w:left="0"/>
              <w:jc w:val="both"/>
              <w:rPr>
                <w:sz w:val="16"/>
                <w:szCs w:val="16"/>
              </w:rPr>
            </w:pPr>
            <w:r w:rsidRPr="00C666F5">
              <w:rPr>
                <w:sz w:val="16"/>
                <w:szCs w:val="16"/>
              </w:rPr>
              <w:t>Evaporation Rate</w:t>
            </w:r>
            <w:r w:rsidRPr="00C666F5">
              <w:rPr>
                <w:sz w:val="16"/>
                <w:szCs w:val="16"/>
              </w:rPr>
              <w:tab/>
            </w:r>
            <w:r w:rsidRPr="00C666F5">
              <w:rPr>
                <w:sz w:val="16"/>
                <w:szCs w:val="16"/>
              </w:rPr>
              <w:tab/>
            </w:r>
            <w:r>
              <w:rPr>
                <w:sz w:val="16"/>
                <w:szCs w:val="16"/>
              </w:rPr>
              <w:t xml:space="preserve">                   </w:t>
            </w:r>
            <w:r w:rsidRPr="00C666F5">
              <w:rPr>
                <w:sz w:val="16"/>
                <w:szCs w:val="16"/>
              </w:rPr>
              <w:t xml:space="preserve">: </w:t>
            </w:r>
            <w:r w:rsidR="006D4C81" w:rsidRPr="006D4C81">
              <w:rPr>
                <w:sz w:val="16"/>
                <w:szCs w:val="16"/>
              </w:rPr>
              <w:t>15.5 @</w:t>
            </w:r>
            <w:r w:rsidR="006D4C81">
              <w:rPr>
                <w:sz w:val="16"/>
                <w:szCs w:val="16"/>
              </w:rPr>
              <w:t xml:space="preserve"> </w:t>
            </w:r>
            <w:r w:rsidR="006D4C81" w:rsidRPr="006D4C81">
              <w:rPr>
                <w:sz w:val="16"/>
                <w:szCs w:val="16"/>
              </w:rPr>
              <w:t>1</w:t>
            </w:r>
            <w:r w:rsidR="006D4C81">
              <w:rPr>
                <w:sz w:val="16"/>
                <w:szCs w:val="16"/>
              </w:rPr>
              <w:t xml:space="preserve"> </w:t>
            </w:r>
            <w:r w:rsidR="006D4C81" w:rsidRPr="006D4C81">
              <w:rPr>
                <w:sz w:val="16"/>
                <w:szCs w:val="16"/>
              </w:rPr>
              <w:t>atm</w:t>
            </w:r>
            <w:r w:rsidR="006D4C81">
              <w:rPr>
                <w:sz w:val="16"/>
                <w:szCs w:val="16"/>
              </w:rPr>
              <w:t xml:space="preserve"> and 25°C</w:t>
            </w:r>
          </w:p>
        </w:tc>
      </w:tr>
      <w:tr w:rsidR="007F2773" w:rsidTr="00140F19">
        <w:tc>
          <w:tcPr>
            <w:tcW w:w="4968" w:type="dxa"/>
          </w:tcPr>
          <w:p w:rsidR="007F2773" w:rsidRPr="00C666F5" w:rsidRDefault="007F2773" w:rsidP="00050266">
            <w:pPr>
              <w:pStyle w:val="ListParagraph"/>
              <w:tabs>
                <w:tab w:val="left" w:pos="360"/>
              </w:tabs>
              <w:ind w:left="0"/>
              <w:jc w:val="both"/>
              <w:rPr>
                <w:sz w:val="16"/>
                <w:szCs w:val="16"/>
              </w:rPr>
            </w:pPr>
            <w:r w:rsidRPr="00C666F5">
              <w:rPr>
                <w:sz w:val="16"/>
                <w:szCs w:val="16"/>
              </w:rPr>
              <w:t>Form</w:t>
            </w:r>
            <w:r w:rsidRPr="00C666F5">
              <w:rPr>
                <w:sz w:val="16"/>
                <w:szCs w:val="16"/>
              </w:rPr>
              <w:tab/>
            </w:r>
            <w:r w:rsidRPr="00C666F5">
              <w:rPr>
                <w:sz w:val="16"/>
                <w:szCs w:val="16"/>
              </w:rPr>
              <w:tab/>
            </w:r>
            <w:r>
              <w:rPr>
                <w:sz w:val="16"/>
                <w:szCs w:val="16"/>
              </w:rPr>
              <w:t xml:space="preserve">                                      </w:t>
            </w:r>
            <w:r w:rsidRPr="00C666F5">
              <w:rPr>
                <w:sz w:val="16"/>
                <w:szCs w:val="16"/>
              </w:rPr>
              <w:t xml:space="preserve">: </w:t>
            </w:r>
            <w:r w:rsidR="00050266">
              <w:rPr>
                <w:sz w:val="16"/>
                <w:szCs w:val="16"/>
              </w:rPr>
              <w:t>Liquid</w:t>
            </w:r>
          </w:p>
        </w:tc>
        <w:tc>
          <w:tcPr>
            <w:tcW w:w="4860" w:type="dxa"/>
          </w:tcPr>
          <w:p w:rsidR="007F2773" w:rsidRPr="00C666F5" w:rsidRDefault="007F2773" w:rsidP="00140F19">
            <w:pPr>
              <w:pStyle w:val="ListParagraph"/>
              <w:tabs>
                <w:tab w:val="left" w:pos="360"/>
              </w:tabs>
              <w:ind w:left="0"/>
              <w:jc w:val="both"/>
              <w:rPr>
                <w:sz w:val="16"/>
                <w:szCs w:val="16"/>
              </w:rPr>
            </w:pPr>
            <w:r w:rsidRPr="00C666F5">
              <w:rPr>
                <w:sz w:val="16"/>
                <w:szCs w:val="16"/>
              </w:rPr>
              <w:t>Partition Coefficient</w:t>
            </w:r>
            <w:r w:rsidRPr="00C666F5">
              <w:rPr>
                <w:sz w:val="16"/>
                <w:szCs w:val="16"/>
              </w:rPr>
              <w:tab/>
            </w:r>
            <w:r w:rsidRPr="00C666F5">
              <w:rPr>
                <w:sz w:val="16"/>
                <w:szCs w:val="16"/>
              </w:rPr>
              <w:tab/>
            </w:r>
            <w:r>
              <w:rPr>
                <w:sz w:val="16"/>
                <w:szCs w:val="16"/>
              </w:rPr>
              <w:t xml:space="preserve">                   </w:t>
            </w:r>
            <w:r w:rsidRPr="00C666F5">
              <w:rPr>
                <w:sz w:val="16"/>
                <w:szCs w:val="16"/>
              </w:rPr>
              <w:t>: N/A</w:t>
            </w:r>
          </w:p>
        </w:tc>
      </w:tr>
      <w:tr w:rsidR="007F2773" w:rsidTr="00140F19">
        <w:tc>
          <w:tcPr>
            <w:tcW w:w="4968" w:type="dxa"/>
          </w:tcPr>
          <w:p w:rsidR="007F2773" w:rsidRPr="00C666F5" w:rsidRDefault="007F2773" w:rsidP="00140F19">
            <w:pPr>
              <w:pStyle w:val="ListParagraph"/>
              <w:tabs>
                <w:tab w:val="left" w:pos="360"/>
              </w:tabs>
              <w:ind w:left="0"/>
              <w:jc w:val="both"/>
              <w:rPr>
                <w:sz w:val="16"/>
                <w:szCs w:val="16"/>
              </w:rPr>
            </w:pPr>
            <w:r w:rsidRPr="00C666F5">
              <w:rPr>
                <w:sz w:val="16"/>
                <w:szCs w:val="16"/>
              </w:rPr>
              <w:t>Viscosity</w:t>
            </w:r>
            <w:r w:rsidRPr="00C666F5">
              <w:rPr>
                <w:sz w:val="16"/>
                <w:szCs w:val="16"/>
              </w:rPr>
              <w:tab/>
            </w:r>
            <w:r w:rsidRPr="00C666F5">
              <w:rPr>
                <w:sz w:val="16"/>
                <w:szCs w:val="16"/>
              </w:rPr>
              <w:tab/>
            </w:r>
            <w:r>
              <w:rPr>
                <w:sz w:val="16"/>
                <w:szCs w:val="16"/>
              </w:rPr>
              <w:t xml:space="preserve">                   </w:t>
            </w:r>
            <w:r w:rsidR="006D4C81">
              <w:rPr>
                <w:sz w:val="16"/>
                <w:szCs w:val="16"/>
              </w:rPr>
              <w:t>: 0.51 cSt @ 25°C (77°F)</w:t>
            </w:r>
          </w:p>
        </w:tc>
        <w:tc>
          <w:tcPr>
            <w:tcW w:w="4860" w:type="dxa"/>
          </w:tcPr>
          <w:p w:rsidR="007F2773" w:rsidRPr="00C666F5" w:rsidRDefault="007F2773" w:rsidP="00140F19">
            <w:pPr>
              <w:pStyle w:val="ListParagraph"/>
              <w:tabs>
                <w:tab w:val="left" w:pos="360"/>
              </w:tabs>
              <w:ind w:left="0"/>
              <w:jc w:val="both"/>
              <w:rPr>
                <w:sz w:val="16"/>
                <w:szCs w:val="16"/>
              </w:rPr>
            </w:pPr>
            <w:r w:rsidRPr="00C666F5">
              <w:rPr>
                <w:sz w:val="16"/>
                <w:szCs w:val="16"/>
              </w:rPr>
              <w:t xml:space="preserve">Refractive Index  </w:t>
            </w:r>
            <w:r w:rsidRPr="00C666F5">
              <w:rPr>
                <w:sz w:val="16"/>
                <w:szCs w:val="16"/>
              </w:rPr>
              <w:tab/>
            </w:r>
            <w:r w:rsidRPr="00C666F5">
              <w:rPr>
                <w:sz w:val="16"/>
                <w:szCs w:val="16"/>
              </w:rPr>
              <w:tab/>
            </w:r>
            <w:r>
              <w:rPr>
                <w:sz w:val="16"/>
                <w:szCs w:val="16"/>
              </w:rPr>
              <w:t xml:space="preserve">                   </w:t>
            </w:r>
            <w:r w:rsidRPr="00C666F5">
              <w:rPr>
                <w:sz w:val="16"/>
                <w:szCs w:val="16"/>
              </w:rPr>
              <w:t>: N/A</w:t>
            </w:r>
          </w:p>
        </w:tc>
      </w:tr>
      <w:tr w:rsidR="007F2773" w:rsidTr="00140F19">
        <w:tc>
          <w:tcPr>
            <w:tcW w:w="4968" w:type="dxa"/>
          </w:tcPr>
          <w:p w:rsidR="007F2773" w:rsidRPr="00C666F5" w:rsidRDefault="007F2773" w:rsidP="00140F19">
            <w:pPr>
              <w:pStyle w:val="ListParagraph"/>
              <w:tabs>
                <w:tab w:val="left" w:pos="360"/>
              </w:tabs>
              <w:ind w:left="0"/>
              <w:jc w:val="both"/>
              <w:rPr>
                <w:sz w:val="16"/>
                <w:szCs w:val="16"/>
              </w:rPr>
            </w:pPr>
            <w:r w:rsidRPr="00C666F5">
              <w:rPr>
                <w:sz w:val="16"/>
                <w:szCs w:val="16"/>
              </w:rPr>
              <w:t>Odor Threshold</w:t>
            </w:r>
            <w:r w:rsidRPr="00C666F5">
              <w:rPr>
                <w:sz w:val="16"/>
                <w:szCs w:val="16"/>
              </w:rPr>
              <w:tab/>
            </w:r>
            <w:r>
              <w:rPr>
                <w:sz w:val="16"/>
                <w:szCs w:val="16"/>
              </w:rPr>
              <w:t xml:space="preserve">                   </w:t>
            </w:r>
            <w:r w:rsidRPr="00C666F5">
              <w:rPr>
                <w:sz w:val="16"/>
                <w:szCs w:val="16"/>
              </w:rPr>
              <w:t>: N/A</w:t>
            </w:r>
          </w:p>
        </w:tc>
        <w:tc>
          <w:tcPr>
            <w:tcW w:w="4860" w:type="dxa"/>
          </w:tcPr>
          <w:p w:rsidR="007F2773" w:rsidRPr="00C666F5" w:rsidRDefault="007F2773" w:rsidP="00D538FD">
            <w:pPr>
              <w:pStyle w:val="ListParagraph"/>
              <w:tabs>
                <w:tab w:val="left" w:pos="360"/>
              </w:tabs>
              <w:ind w:left="0"/>
              <w:jc w:val="both"/>
              <w:rPr>
                <w:sz w:val="16"/>
                <w:szCs w:val="16"/>
              </w:rPr>
            </w:pPr>
            <w:r w:rsidRPr="00C666F5">
              <w:rPr>
                <w:sz w:val="16"/>
                <w:szCs w:val="16"/>
              </w:rPr>
              <w:t>Heat of Combustion (∆</w:t>
            </w:r>
            <w:proofErr w:type="spellStart"/>
            <w:r w:rsidRPr="00C666F5">
              <w:rPr>
                <w:sz w:val="16"/>
                <w:szCs w:val="16"/>
              </w:rPr>
              <w:t>Hc</w:t>
            </w:r>
            <w:proofErr w:type="spellEnd"/>
            <w:r w:rsidRPr="00C666F5">
              <w:rPr>
                <w:sz w:val="16"/>
                <w:szCs w:val="16"/>
              </w:rPr>
              <w:t>)</w:t>
            </w:r>
            <w:r w:rsidRPr="00C666F5">
              <w:rPr>
                <w:sz w:val="16"/>
                <w:szCs w:val="16"/>
              </w:rPr>
              <w:tab/>
            </w:r>
            <w:r>
              <w:rPr>
                <w:sz w:val="16"/>
                <w:szCs w:val="16"/>
              </w:rPr>
              <w:t xml:space="preserve">                   </w:t>
            </w:r>
            <w:r w:rsidRPr="00C666F5">
              <w:rPr>
                <w:sz w:val="16"/>
                <w:szCs w:val="16"/>
              </w:rPr>
              <w:t xml:space="preserve">: </w:t>
            </w:r>
            <w:r w:rsidR="00D538FD">
              <w:rPr>
                <w:sz w:val="16"/>
                <w:szCs w:val="16"/>
              </w:rPr>
              <w:t>N/A</w:t>
            </w:r>
          </w:p>
        </w:tc>
      </w:tr>
      <w:tr w:rsidR="007F2773" w:rsidTr="00140F19">
        <w:tc>
          <w:tcPr>
            <w:tcW w:w="4968" w:type="dxa"/>
          </w:tcPr>
          <w:p w:rsidR="007F2773" w:rsidRPr="00C666F5" w:rsidRDefault="007F2773" w:rsidP="007F2773">
            <w:pPr>
              <w:pStyle w:val="ListParagraph"/>
              <w:tabs>
                <w:tab w:val="left" w:pos="360"/>
              </w:tabs>
              <w:ind w:left="0"/>
              <w:jc w:val="both"/>
              <w:rPr>
                <w:sz w:val="16"/>
                <w:szCs w:val="16"/>
              </w:rPr>
            </w:pPr>
            <w:r w:rsidRPr="00C666F5">
              <w:rPr>
                <w:sz w:val="16"/>
                <w:szCs w:val="16"/>
              </w:rPr>
              <w:t xml:space="preserve">Odor </w:t>
            </w:r>
            <w:r w:rsidRPr="00C666F5">
              <w:rPr>
                <w:sz w:val="16"/>
                <w:szCs w:val="16"/>
              </w:rPr>
              <w:tab/>
            </w:r>
            <w:r w:rsidRPr="00C666F5">
              <w:rPr>
                <w:sz w:val="16"/>
                <w:szCs w:val="16"/>
              </w:rPr>
              <w:tab/>
            </w:r>
            <w:r>
              <w:rPr>
                <w:sz w:val="16"/>
                <w:szCs w:val="16"/>
              </w:rPr>
              <w:t xml:space="preserve">                   </w:t>
            </w:r>
            <w:r w:rsidRPr="00C666F5">
              <w:rPr>
                <w:sz w:val="16"/>
                <w:szCs w:val="16"/>
              </w:rPr>
              <w:t xml:space="preserve">: </w:t>
            </w:r>
            <w:r>
              <w:rPr>
                <w:sz w:val="16"/>
                <w:szCs w:val="16"/>
              </w:rPr>
              <w:t>Solvent-like odor</w:t>
            </w:r>
          </w:p>
        </w:tc>
        <w:tc>
          <w:tcPr>
            <w:tcW w:w="4860" w:type="dxa"/>
          </w:tcPr>
          <w:p w:rsidR="007F2773" w:rsidRPr="00C666F5" w:rsidRDefault="007F2773" w:rsidP="00140F19">
            <w:pPr>
              <w:pStyle w:val="ListParagraph"/>
              <w:tabs>
                <w:tab w:val="left" w:pos="360"/>
              </w:tabs>
              <w:ind w:left="0"/>
              <w:jc w:val="both"/>
              <w:rPr>
                <w:sz w:val="16"/>
                <w:szCs w:val="16"/>
              </w:rPr>
            </w:pPr>
            <w:r w:rsidRPr="00C666F5">
              <w:rPr>
                <w:sz w:val="16"/>
                <w:szCs w:val="16"/>
              </w:rPr>
              <w:t>Water Solubility</w:t>
            </w:r>
            <w:r w:rsidRPr="00C666F5">
              <w:rPr>
                <w:sz w:val="16"/>
                <w:szCs w:val="16"/>
              </w:rPr>
              <w:tab/>
            </w:r>
            <w:r w:rsidRPr="00C666F5">
              <w:rPr>
                <w:sz w:val="16"/>
                <w:szCs w:val="16"/>
              </w:rPr>
              <w:tab/>
            </w:r>
            <w:r>
              <w:rPr>
                <w:sz w:val="16"/>
                <w:szCs w:val="16"/>
              </w:rPr>
              <w:t xml:space="preserve">                   </w:t>
            </w:r>
            <w:r w:rsidR="00050266">
              <w:rPr>
                <w:sz w:val="16"/>
                <w:szCs w:val="16"/>
              </w:rPr>
              <w:t>: Not miscible</w:t>
            </w:r>
          </w:p>
        </w:tc>
      </w:tr>
      <w:tr w:rsidR="007F2773" w:rsidTr="00140F19">
        <w:tc>
          <w:tcPr>
            <w:tcW w:w="4968" w:type="dxa"/>
          </w:tcPr>
          <w:p w:rsidR="007F2773" w:rsidRPr="00C666F5" w:rsidRDefault="007F2773" w:rsidP="006D4C81">
            <w:pPr>
              <w:pStyle w:val="ListParagraph"/>
              <w:tabs>
                <w:tab w:val="left" w:pos="360"/>
              </w:tabs>
              <w:ind w:left="0"/>
              <w:jc w:val="both"/>
              <w:rPr>
                <w:sz w:val="16"/>
                <w:szCs w:val="16"/>
              </w:rPr>
            </w:pPr>
            <w:r w:rsidRPr="00C666F5">
              <w:rPr>
                <w:sz w:val="16"/>
                <w:szCs w:val="16"/>
              </w:rPr>
              <w:t>Appearance/Color</w:t>
            </w:r>
            <w:r w:rsidRPr="00C666F5">
              <w:rPr>
                <w:sz w:val="16"/>
                <w:szCs w:val="16"/>
              </w:rPr>
              <w:tab/>
            </w:r>
            <w:r>
              <w:rPr>
                <w:sz w:val="16"/>
                <w:szCs w:val="16"/>
              </w:rPr>
              <w:t xml:space="preserve">                   </w:t>
            </w:r>
            <w:r w:rsidRPr="00C666F5">
              <w:rPr>
                <w:sz w:val="16"/>
                <w:szCs w:val="16"/>
              </w:rPr>
              <w:t xml:space="preserve">: </w:t>
            </w:r>
            <w:r w:rsidR="006D4C81">
              <w:rPr>
                <w:sz w:val="16"/>
                <w:szCs w:val="16"/>
              </w:rPr>
              <w:t>Clear</w:t>
            </w:r>
            <w:r w:rsidR="00D538FD">
              <w:rPr>
                <w:sz w:val="16"/>
                <w:szCs w:val="16"/>
              </w:rPr>
              <w:t xml:space="preserve"> liquid</w:t>
            </w:r>
          </w:p>
        </w:tc>
        <w:tc>
          <w:tcPr>
            <w:tcW w:w="4860" w:type="dxa"/>
          </w:tcPr>
          <w:p w:rsidR="007F2773" w:rsidRPr="00C666F5" w:rsidRDefault="007F2773" w:rsidP="00140F19">
            <w:pPr>
              <w:pStyle w:val="ListParagraph"/>
              <w:tabs>
                <w:tab w:val="left" w:pos="360"/>
              </w:tabs>
              <w:ind w:left="0"/>
              <w:jc w:val="both"/>
              <w:rPr>
                <w:sz w:val="16"/>
                <w:szCs w:val="16"/>
              </w:rPr>
            </w:pPr>
            <w:r w:rsidRPr="00C666F5">
              <w:rPr>
                <w:sz w:val="16"/>
                <w:szCs w:val="16"/>
              </w:rPr>
              <w:t>Decomposition Temp</w:t>
            </w:r>
            <w:r w:rsidRPr="00C666F5">
              <w:rPr>
                <w:sz w:val="16"/>
                <w:szCs w:val="16"/>
              </w:rPr>
              <w:tab/>
            </w:r>
            <w:r w:rsidRPr="00C666F5">
              <w:rPr>
                <w:sz w:val="16"/>
                <w:szCs w:val="16"/>
              </w:rPr>
              <w:tab/>
            </w:r>
            <w:r>
              <w:rPr>
                <w:sz w:val="16"/>
                <w:szCs w:val="16"/>
              </w:rPr>
              <w:t xml:space="preserve">                   </w:t>
            </w:r>
            <w:r w:rsidRPr="00C666F5">
              <w:rPr>
                <w:sz w:val="16"/>
                <w:szCs w:val="16"/>
              </w:rPr>
              <w:t>: N/A</w:t>
            </w:r>
          </w:p>
        </w:tc>
      </w:tr>
    </w:tbl>
    <w:p w:rsidR="00B25E83" w:rsidRDefault="00B25E83" w:rsidP="00B25E83">
      <w:pPr>
        <w:pStyle w:val="ListParagraph"/>
        <w:tabs>
          <w:tab w:val="left" w:pos="360"/>
        </w:tabs>
        <w:ind w:left="360"/>
        <w:rPr>
          <w:b/>
          <w:sz w:val="8"/>
          <w:szCs w:val="8"/>
        </w:rPr>
      </w:pPr>
    </w:p>
    <w:p w:rsidR="006D4C81" w:rsidRPr="008C6B50" w:rsidRDefault="006D4C81" w:rsidP="00B25E83">
      <w:pPr>
        <w:pStyle w:val="ListParagraph"/>
        <w:tabs>
          <w:tab w:val="left" w:pos="360"/>
        </w:tabs>
        <w:ind w:left="360"/>
        <w:rPr>
          <w:b/>
          <w:sz w:val="8"/>
          <w:szCs w:val="8"/>
        </w:rPr>
      </w:pPr>
    </w:p>
    <w:p w:rsidR="008C6B50" w:rsidRDefault="008C6B50" w:rsidP="00B25E83">
      <w:pPr>
        <w:pStyle w:val="ListParagraph"/>
        <w:tabs>
          <w:tab w:val="left" w:pos="360"/>
        </w:tabs>
        <w:ind w:left="360"/>
        <w:rPr>
          <w:b/>
        </w:rPr>
      </w:pPr>
      <w:r>
        <w:rPr>
          <w:b/>
          <w:noProof/>
        </w:rPr>
        <mc:AlternateContent>
          <mc:Choice Requires="wps">
            <w:drawing>
              <wp:anchor distT="0" distB="0" distL="114300" distR="114300" simplePos="0" relativeHeight="251670528" behindDoc="0" locked="0" layoutInCell="0" allowOverlap="1" wp14:anchorId="39DA8EC2" wp14:editId="10A37847">
                <wp:simplePos x="0" y="0"/>
                <wp:positionH relativeFrom="column">
                  <wp:posOffset>46990</wp:posOffset>
                </wp:positionH>
                <wp:positionV relativeFrom="paragraph">
                  <wp:posOffset>-17780</wp:posOffset>
                </wp:positionV>
                <wp:extent cx="6410325" cy="349250"/>
                <wp:effectExtent l="19050" t="19050" r="28575" b="1270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0325" cy="349250"/>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10. STABILITY AND REACTIVITY</w:t>
                            </w:r>
                          </w:p>
                          <w:p w:rsidR="00A257C4" w:rsidRDefault="00A257C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DA8EC2" id="Text Box 24" o:spid="_x0000_s1037" type="#_x0000_t202" style="position:absolute;left:0;text-align:left;margin-left:3.7pt;margin-top:-1.4pt;width:504.75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" o:allowincell="f" strokeweight="3pt">
                <v:stroke linestyle="thinThin"/>
                <v:textbox>
                  <w:txbxContent>
                    <w:p w:rsidR="00A257C4" w:rsidRDefault="00A257C4" w:rsidP="00B25E83">
                      <w:pPr>
                        <w:rPr>
                          <w:sz w:val="32"/>
                        </w:rPr>
                      </w:pPr>
                      <w:r>
                        <w:rPr>
                          <w:b/>
                          <w:bCs/>
                          <w:sz w:val="24"/>
                        </w:rPr>
                        <w:t>10. STABILITY AND REACTIVITY</w:t>
                      </w:r>
                    </w:p>
                    <w:p w:rsidR="00A257C4" w:rsidRDefault="00A257C4" w:rsidP="00B25E83">
                      <w:pPr>
                        <w:rPr>
                          <w:sz w:val="32"/>
                        </w:rPr>
                      </w:pPr>
                    </w:p>
                  </w:txbxContent>
                </v:textbox>
              </v:shape>
            </w:pict>
          </mc:Fallback>
        </mc:AlternateContent>
      </w:r>
    </w:p>
    <w:p w:rsidR="00B25E83" w:rsidRPr="007F2773" w:rsidRDefault="00B25E83" w:rsidP="00B25E83">
      <w:pPr>
        <w:pStyle w:val="ListParagraph"/>
        <w:tabs>
          <w:tab w:val="left" w:pos="360"/>
        </w:tabs>
        <w:ind w:left="360"/>
        <w:rPr>
          <w:b/>
          <w:sz w:val="28"/>
          <w:szCs w:val="28"/>
        </w:rPr>
      </w:pPr>
    </w:p>
    <w:p w:rsidR="00B25E83" w:rsidRPr="00D538FD" w:rsidRDefault="008C6B50" w:rsidP="00D538FD">
      <w:pPr>
        <w:pStyle w:val="ListParagraph"/>
        <w:tabs>
          <w:tab w:val="left" w:pos="360"/>
        </w:tabs>
        <w:ind w:left="3600" w:hanging="3240"/>
        <w:jc w:val="both"/>
        <w:rPr>
          <w:sz w:val="20"/>
          <w:szCs w:val="20"/>
        </w:rPr>
      </w:pPr>
      <w:r w:rsidRPr="00D538FD">
        <w:rPr>
          <w:b/>
          <w:sz w:val="20"/>
          <w:szCs w:val="20"/>
        </w:rPr>
        <w:t>10.1 REACTIVITY</w:t>
      </w:r>
      <w:r w:rsidRPr="00D538FD">
        <w:rPr>
          <w:b/>
          <w:sz w:val="20"/>
          <w:szCs w:val="20"/>
        </w:rPr>
        <w:tab/>
        <w:t>:</w:t>
      </w:r>
      <w:r w:rsidRPr="00D538FD">
        <w:rPr>
          <w:sz w:val="20"/>
          <w:szCs w:val="20"/>
        </w:rPr>
        <w:t xml:space="preserve"> No</w:t>
      </w:r>
      <w:r w:rsidR="00647769">
        <w:rPr>
          <w:sz w:val="20"/>
          <w:szCs w:val="20"/>
        </w:rPr>
        <w:t xml:space="preserve"> dangerous reaction known under conditions of normal use.</w:t>
      </w:r>
    </w:p>
    <w:p w:rsidR="00B25E83" w:rsidRPr="00D538FD" w:rsidRDefault="008C6B50" w:rsidP="00D538FD">
      <w:pPr>
        <w:pStyle w:val="ListParagraph"/>
        <w:tabs>
          <w:tab w:val="left" w:pos="360"/>
        </w:tabs>
        <w:ind w:left="360"/>
        <w:jc w:val="both"/>
        <w:rPr>
          <w:sz w:val="20"/>
          <w:szCs w:val="20"/>
        </w:rPr>
      </w:pPr>
      <w:r w:rsidRPr="00D538FD">
        <w:rPr>
          <w:b/>
          <w:sz w:val="20"/>
          <w:szCs w:val="20"/>
        </w:rPr>
        <w:t>10.2 CHEMICAL STABILITY</w:t>
      </w:r>
      <w:r w:rsidRPr="00D538FD">
        <w:rPr>
          <w:b/>
          <w:sz w:val="20"/>
          <w:szCs w:val="20"/>
        </w:rPr>
        <w:tab/>
      </w:r>
      <w:r w:rsidRPr="00D538FD">
        <w:rPr>
          <w:b/>
          <w:sz w:val="20"/>
          <w:szCs w:val="20"/>
        </w:rPr>
        <w:tab/>
        <w:t>:</w:t>
      </w:r>
      <w:r w:rsidRPr="00D538FD">
        <w:rPr>
          <w:sz w:val="20"/>
          <w:szCs w:val="20"/>
        </w:rPr>
        <w:t xml:space="preserve"> This product is stable</w:t>
      </w:r>
      <w:r w:rsidR="00647769">
        <w:rPr>
          <w:sz w:val="20"/>
          <w:szCs w:val="20"/>
        </w:rPr>
        <w:t xml:space="preserve"> under normal conditions.</w:t>
      </w:r>
    </w:p>
    <w:p w:rsidR="00B25E83" w:rsidRPr="00D538FD" w:rsidRDefault="00B25E83" w:rsidP="00D538FD">
      <w:pPr>
        <w:pStyle w:val="ListParagraph"/>
        <w:tabs>
          <w:tab w:val="left" w:pos="360"/>
        </w:tabs>
        <w:ind w:left="3600" w:hanging="3240"/>
        <w:jc w:val="both"/>
        <w:rPr>
          <w:b/>
          <w:sz w:val="20"/>
          <w:szCs w:val="20"/>
        </w:rPr>
      </w:pPr>
      <w:r w:rsidRPr="00D538FD">
        <w:rPr>
          <w:b/>
          <w:sz w:val="20"/>
          <w:szCs w:val="20"/>
        </w:rPr>
        <w:t xml:space="preserve">10.3 </w:t>
      </w:r>
      <w:r w:rsidR="008C6B50" w:rsidRPr="00D538FD">
        <w:rPr>
          <w:b/>
          <w:sz w:val="20"/>
          <w:szCs w:val="20"/>
        </w:rPr>
        <w:t>HAZARDOUS REACTIONS</w:t>
      </w:r>
      <w:r w:rsidR="008C6B50" w:rsidRPr="00D538FD">
        <w:rPr>
          <w:b/>
          <w:sz w:val="20"/>
          <w:szCs w:val="20"/>
        </w:rPr>
        <w:tab/>
        <w:t>:</w:t>
      </w:r>
      <w:r w:rsidR="008C6B50" w:rsidRPr="00D538FD">
        <w:rPr>
          <w:sz w:val="20"/>
          <w:szCs w:val="20"/>
        </w:rPr>
        <w:t xml:space="preserve"> Under normal conditions of storage and use, hazardous reactions are not expected to occur.</w:t>
      </w:r>
      <w:r w:rsidR="00647769">
        <w:rPr>
          <w:sz w:val="20"/>
          <w:szCs w:val="20"/>
        </w:rPr>
        <w:t xml:space="preserve"> Vapors may form explosive mixture with air.</w:t>
      </w:r>
    </w:p>
    <w:p w:rsidR="00B25E83" w:rsidRPr="00D538FD" w:rsidRDefault="00B25E83" w:rsidP="00647769">
      <w:pPr>
        <w:pStyle w:val="ListParagraph"/>
        <w:tabs>
          <w:tab w:val="left" w:pos="360"/>
        </w:tabs>
        <w:ind w:left="3600" w:hanging="3240"/>
        <w:jc w:val="both"/>
        <w:rPr>
          <w:sz w:val="20"/>
          <w:szCs w:val="20"/>
        </w:rPr>
      </w:pPr>
      <w:r w:rsidRPr="00D538FD">
        <w:rPr>
          <w:b/>
          <w:sz w:val="20"/>
          <w:szCs w:val="20"/>
        </w:rPr>
        <w:t>10.4 CONDITIONS TO AVOID</w:t>
      </w:r>
      <w:r w:rsidRPr="00D538FD">
        <w:rPr>
          <w:b/>
          <w:sz w:val="20"/>
          <w:szCs w:val="20"/>
        </w:rPr>
        <w:tab/>
        <w:t xml:space="preserve">: </w:t>
      </w:r>
      <w:r w:rsidR="008C6B50" w:rsidRPr="00D538FD">
        <w:rPr>
          <w:sz w:val="20"/>
          <w:szCs w:val="20"/>
        </w:rPr>
        <w:t>Keep away from heat, sparks, flame and red hot metal.</w:t>
      </w:r>
      <w:r w:rsidR="00647769">
        <w:rPr>
          <w:sz w:val="20"/>
          <w:szCs w:val="20"/>
        </w:rPr>
        <w:t xml:space="preserve"> Extremes of temperature and direct sunlight.</w:t>
      </w:r>
    </w:p>
    <w:p w:rsidR="00647769" w:rsidRDefault="008C6B50" w:rsidP="00D538FD">
      <w:pPr>
        <w:pStyle w:val="ListParagraph"/>
        <w:tabs>
          <w:tab w:val="left" w:pos="360"/>
        </w:tabs>
        <w:ind w:left="3600" w:hanging="3240"/>
        <w:jc w:val="both"/>
        <w:rPr>
          <w:sz w:val="20"/>
          <w:szCs w:val="20"/>
        </w:rPr>
      </w:pPr>
      <w:r w:rsidRPr="00D538FD">
        <w:rPr>
          <w:b/>
          <w:sz w:val="20"/>
          <w:szCs w:val="20"/>
        </w:rPr>
        <w:t>10.5 INCOMPATIBLE MATERIALS</w:t>
      </w:r>
      <w:r w:rsidRPr="00D538FD">
        <w:rPr>
          <w:b/>
          <w:sz w:val="20"/>
          <w:szCs w:val="20"/>
        </w:rPr>
        <w:tab/>
        <w:t>:</w:t>
      </w:r>
      <w:r w:rsidR="006D4C81">
        <w:rPr>
          <w:sz w:val="20"/>
          <w:szCs w:val="20"/>
        </w:rPr>
        <w:t xml:space="preserve"> None known</w:t>
      </w:r>
      <w:r w:rsidR="00647769">
        <w:rPr>
          <w:sz w:val="20"/>
          <w:szCs w:val="20"/>
        </w:rPr>
        <w:t>.</w:t>
      </w:r>
    </w:p>
    <w:p w:rsidR="00B25E83" w:rsidRPr="00D538FD" w:rsidRDefault="00B25E83" w:rsidP="00D538FD">
      <w:pPr>
        <w:pStyle w:val="ListParagraph"/>
        <w:tabs>
          <w:tab w:val="left" w:pos="360"/>
        </w:tabs>
        <w:ind w:left="3600" w:hanging="3240"/>
        <w:jc w:val="both"/>
        <w:rPr>
          <w:sz w:val="20"/>
          <w:szCs w:val="20"/>
        </w:rPr>
      </w:pPr>
      <w:r w:rsidRPr="00D538FD">
        <w:rPr>
          <w:b/>
          <w:sz w:val="20"/>
          <w:szCs w:val="20"/>
        </w:rPr>
        <w:t>10.6 DECOMPOSITION PRODUCTS</w:t>
      </w:r>
      <w:r w:rsidR="008C6B50" w:rsidRPr="00D538FD">
        <w:rPr>
          <w:b/>
          <w:sz w:val="20"/>
          <w:szCs w:val="20"/>
        </w:rPr>
        <w:t xml:space="preserve">   </w:t>
      </w:r>
      <w:r w:rsidR="00D538FD">
        <w:rPr>
          <w:b/>
          <w:sz w:val="20"/>
          <w:szCs w:val="20"/>
        </w:rPr>
        <w:tab/>
      </w:r>
      <w:r w:rsidR="008C6B50" w:rsidRPr="00D538FD">
        <w:rPr>
          <w:b/>
          <w:sz w:val="20"/>
          <w:szCs w:val="20"/>
        </w:rPr>
        <w:t>:</w:t>
      </w:r>
      <w:r w:rsidR="008C6B50" w:rsidRPr="00D538FD">
        <w:rPr>
          <w:sz w:val="20"/>
          <w:szCs w:val="20"/>
        </w:rPr>
        <w:t xml:space="preserve"> Oxides of Carbon may be formed depending on fire conditions.</w:t>
      </w:r>
      <w:r w:rsidR="00647769">
        <w:rPr>
          <w:sz w:val="20"/>
          <w:szCs w:val="20"/>
        </w:rPr>
        <w:t xml:space="preserve"> </w:t>
      </w:r>
    </w:p>
    <w:p w:rsidR="008C6B50" w:rsidRPr="008C6B50" w:rsidRDefault="008C6B50" w:rsidP="00CF629B">
      <w:pPr>
        <w:pStyle w:val="ListParagraph"/>
        <w:tabs>
          <w:tab w:val="left" w:pos="360"/>
        </w:tabs>
        <w:ind w:left="5040" w:hanging="4680"/>
        <w:rPr>
          <w:sz w:val="12"/>
          <w:szCs w:val="12"/>
        </w:rPr>
      </w:pPr>
    </w:p>
    <w:p w:rsidR="00B25E83" w:rsidRPr="00E65C30" w:rsidRDefault="007F2773" w:rsidP="00B25E83">
      <w:pPr>
        <w:pStyle w:val="ListParagraph"/>
        <w:tabs>
          <w:tab w:val="left" w:pos="360"/>
        </w:tabs>
        <w:ind w:left="360"/>
        <w:jc w:val="both"/>
      </w:pPr>
      <w:r>
        <w:rPr>
          <w:b/>
          <w:noProof/>
        </w:rPr>
        <mc:AlternateContent>
          <mc:Choice Requires="wps">
            <w:drawing>
              <wp:anchor distT="0" distB="0" distL="114300" distR="114300" simplePos="0" relativeHeight="251671552" behindDoc="0" locked="0" layoutInCell="0" allowOverlap="1" wp14:anchorId="261810D4" wp14:editId="044A5E13">
                <wp:simplePos x="0" y="0"/>
                <wp:positionH relativeFrom="column">
                  <wp:posOffset>71120</wp:posOffset>
                </wp:positionH>
                <wp:positionV relativeFrom="paragraph">
                  <wp:posOffset>71120</wp:posOffset>
                </wp:positionV>
                <wp:extent cx="6319520" cy="361315"/>
                <wp:effectExtent l="19050" t="19050" r="24130"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9520" cy="361315"/>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11. TOXICOLOGICAL INFORMATION</w:t>
                            </w:r>
                          </w:p>
                          <w:p w:rsidR="00A257C4" w:rsidRDefault="00A257C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1810D4" id="Text Box 25" o:spid="_x0000_s1038" type="#_x0000_t202" style="position:absolute;left:0;text-align:left;margin-left:5.6pt;margin-top:5.6pt;width:497.6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" o:allowincell="f" strokeweight="3pt">
                <v:stroke linestyle="thinThin"/>
                <v:textbox>
                  <w:txbxContent>
                    <w:p w:rsidR="00A257C4" w:rsidRDefault="00A257C4" w:rsidP="00B25E83">
                      <w:pPr>
                        <w:rPr>
                          <w:sz w:val="32"/>
                        </w:rPr>
                      </w:pPr>
                      <w:r>
                        <w:rPr>
                          <w:b/>
                          <w:bCs/>
                          <w:sz w:val="24"/>
                        </w:rPr>
                        <w:t>11. TOXICOLOGICAL INFORMATION</w:t>
                      </w:r>
                    </w:p>
                    <w:p w:rsidR="00A257C4" w:rsidRDefault="00A257C4"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7F2773" w:rsidRDefault="00B25E83" w:rsidP="00B25E83">
      <w:pPr>
        <w:pStyle w:val="ListParagraph"/>
        <w:tabs>
          <w:tab w:val="left" w:pos="360"/>
        </w:tabs>
        <w:ind w:left="360"/>
        <w:rPr>
          <w:b/>
          <w:sz w:val="28"/>
          <w:szCs w:val="28"/>
        </w:rPr>
      </w:pPr>
    </w:p>
    <w:p w:rsidR="00B25E83" w:rsidRDefault="00B25E83" w:rsidP="00B25E83">
      <w:pPr>
        <w:pStyle w:val="ListParagraph"/>
        <w:tabs>
          <w:tab w:val="left" w:pos="360"/>
        </w:tabs>
        <w:ind w:left="360"/>
        <w:rPr>
          <w:b/>
        </w:rPr>
      </w:pPr>
      <w:r>
        <w:rPr>
          <w:b/>
        </w:rPr>
        <w:t xml:space="preserve">11.1 </w:t>
      </w:r>
      <w:r w:rsidR="008C6B50">
        <w:rPr>
          <w:b/>
        </w:rPr>
        <w:t>ACUTE TOXICITY ESTIMATES (Mixture)</w:t>
      </w:r>
      <w:r>
        <w:rPr>
          <w:b/>
        </w:rPr>
        <w:tab/>
      </w:r>
      <w:r>
        <w:rPr>
          <w:b/>
        </w:rPr>
        <w:tab/>
      </w:r>
    </w:p>
    <w:p w:rsidR="00B25E83" w:rsidRPr="008C6B50" w:rsidRDefault="00B25E83" w:rsidP="00B25E83">
      <w:pPr>
        <w:pStyle w:val="ListParagraph"/>
        <w:tabs>
          <w:tab w:val="left" w:pos="360"/>
        </w:tabs>
        <w:ind w:left="360"/>
        <w:rPr>
          <w:b/>
          <w:sz w:val="8"/>
          <w:szCs w:val="8"/>
        </w:rPr>
      </w:pPr>
    </w:p>
    <w:p w:rsidR="00B25E83" w:rsidRPr="00D8085C" w:rsidRDefault="00FE4C06" w:rsidP="00B25E83">
      <w:pPr>
        <w:pStyle w:val="ListParagraph"/>
        <w:tabs>
          <w:tab w:val="left" w:pos="360"/>
        </w:tabs>
        <w:ind w:left="360"/>
        <w:jc w:val="both"/>
      </w:pPr>
      <w:r>
        <w:rPr>
          <w:b/>
        </w:rPr>
        <w:tab/>
      </w:r>
      <w:r w:rsidR="00B25E83">
        <w:rPr>
          <w:b/>
        </w:rPr>
        <w:t>Acute Toxicity</w:t>
      </w:r>
      <w:r w:rsidR="008C6B50">
        <w:rPr>
          <w:b/>
        </w:rPr>
        <w:t xml:space="preserve"> on Ingredients:</w:t>
      </w:r>
    </w:p>
    <w:p w:rsidR="00B25E83" w:rsidRPr="008C6B50"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2088"/>
        <w:gridCol w:w="1350"/>
        <w:gridCol w:w="900"/>
        <w:gridCol w:w="1350"/>
        <w:gridCol w:w="990"/>
        <w:gridCol w:w="1260"/>
        <w:gridCol w:w="810"/>
        <w:gridCol w:w="900"/>
      </w:tblGrid>
      <w:tr w:rsidR="008C6B50" w:rsidTr="00647769">
        <w:tc>
          <w:tcPr>
            <w:tcW w:w="2088" w:type="dxa"/>
            <w:vMerge w:val="restart"/>
            <w:shd w:val="clear" w:color="auto" w:fill="D9D9D9" w:themeFill="background1" w:themeFillShade="D9"/>
          </w:tcPr>
          <w:p w:rsidR="008C6B50" w:rsidRPr="008C6B50" w:rsidRDefault="008C6B50" w:rsidP="00A51423">
            <w:pPr>
              <w:pStyle w:val="ListParagraph"/>
              <w:tabs>
                <w:tab w:val="left" w:pos="360"/>
              </w:tabs>
              <w:ind w:left="0"/>
              <w:jc w:val="center"/>
              <w:rPr>
                <w:rFonts w:ascii="Arial Rounded MT Bold" w:hAnsi="Arial Rounded MT Bold"/>
                <w:b/>
                <w:sz w:val="18"/>
                <w:szCs w:val="18"/>
              </w:rPr>
            </w:pPr>
            <w:r w:rsidRPr="008C6B50">
              <w:rPr>
                <w:rFonts w:ascii="Arial Rounded MT Bold" w:hAnsi="Arial Rounded MT Bold"/>
                <w:b/>
                <w:sz w:val="18"/>
                <w:szCs w:val="18"/>
              </w:rPr>
              <w:t>Material</w:t>
            </w:r>
          </w:p>
        </w:tc>
        <w:tc>
          <w:tcPr>
            <w:tcW w:w="2250" w:type="dxa"/>
            <w:gridSpan w:val="2"/>
            <w:tcBorders>
              <w:bottom w:val="single" w:sz="4" w:space="0" w:color="auto"/>
            </w:tcBorders>
            <w:shd w:val="clear" w:color="auto" w:fill="D9D9D9" w:themeFill="background1" w:themeFillShade="D9"/>
          </w:tcPr>
          <w:p w:rsidR="008C6B50" w:rsidRPr="008C6B50" w:rsidRDefault="008C6B50" w:rsidP="00A51423">
            <w:pPr>
              <w:pStyle w:val="ListParagraph"/>
              <w:tabs>
                <w:tab w:val="left" w:pos="360"/>
              </w:tabs>
              <w:ind w:left="0"/>
              <w:jc w:val="center"/>
              <w:rPr>
                <w:rFonts w:ascii="Arial Rounded MT Bold" w:hAnsi="Arial Rounded MT Bold"/>
                <w:b/>
                <w:sz w:val="18"/>
                <w:szCs w:val="18"/>
              </w:rPr>
            </w:pPr>
            <w:r w:rsidRPr="008C6B50">
              <w:rPr>
                <w:rFonts w:ascii="Arial Rounded MT Bold" w:hAnsi="Arial Rounded MT Bold"/>
                <w:b/>
                <w:sz w:val="18"/>
                <w:szCs w:val="18"/>
              </w:rPr>
              <w:t>Oral LD</w:t>
            </w:r>
            <w:r w:rsidRPr="008C6B50">
              <w:rPr>
                <w:rFonts w:ascii="Cambria Math" w:hAnsi="Cambria Math" w:cs="Cambria Math"/>
                <w:b/>
                <w:sz w:val="18"/>
                <w:szCs w:val="18"/>
              </w:rPr>
              <w:t>₅₀</w:t>
            </w:r>
          </w:p>
        </w:tc>
        <w:tc>
          <w:tcPr>
            <w:tcW w:w="2340" w:type="dxa"/>
            <w:gridSpan w:val="2"/>
            <w:tcBorders>
              <w:bottom w:val="single" w:sz="4" w:space="0" w:color="auto"/>
            </w:tcBorders>
            <w:shd w:val="clear" w:color="auto" w:fill="D9D9D9" w:themeFill="background1" w:themeFillShade="D9"/>
          </w:tcPr>
          <w:p w:rsidR="008C6B50" w:rsidRPr="008C6B50" w:rsidRDefault="008C6B50" w:rsidP="00A51423">
            <w:pPr>
              <w:pStyle w:val="ListParagraph"/>
              <w:tabs>
                <w:tab w:val="left" w:pos="360"/>
              </w:tabs>
              <w:ind w:left="0"/>
              <w:jc w:val="center"/>
              <w:rPr>
                <w:rFonts w:ascii="Arial Rounded MT Bold" w:hAnsi="Arial Rounded MT Bold"/>
                <w:b/>
                <w:sz w:val="18"/>
                <w:szCs w:val="18"/>
              </w:rPr>
            </w:pPr>
            <w:r w:rsidRPr="008C6B50">
              <w:rPr>
                <w:rFonts w:ascii="Arial Rounded MT Bold" w:hAnsi="Arial Rounded MT Bold"/>
                <w:b/>
                <w:sz w:val="18"/>
                <w:szCs w:val="18"/>
              </w:rPr>
              <w:t>Dermal LD</w:t>
            </w:r>
            <w:r w:rsidRPr="008C6B50">
              <w:rPr>
                <w:rFonts w:ascii="Cambria Math" w:hAnsi="Cambria Math" w:cs="Cambria Math"/>
                <w:b/>
                <w:sz w:val="18"/>
                <w:szCs w:val="18"/>
              </w:rPr>
              <w:t>₅₀</w:t>
            </w:r>
          </w:p>
        </w:tc>
        <w:tc>
          <w:tcPr>
            <w:tcW w:w="2970" w:type="dxa"/>
            <w:gridSpan w:val="3"/>
            <w:tcBorders>
              <w:bottom w:val="single" w:sz="4" w:space="0" w:color="auto"/>
            </w:tcBorders>
            <w:shd w:val="clear" w:color="auto" w:fill="D9D9D9" w:themeFill="background1" w:themeFillShade="D9"/>
          </w:tcPr>
          <w:p w:rsidR="008C6B50" w:rsidRPr="008C6B50" w:rsidRDefault="008C6B50" w:rsidP="00A51423">
            <w:pPr>
              <w:pStyle w:val="ListParagraph"/>
              <w:tabs>
                <w:tab w:val="left" w:pos="360"/>
              </w:tabs>
              <w:ind w:left="0"/>
              <w:jc w:val="center"/>
              <w:rPr>
                <w:rFonts w:ascii="Arial Rounded MT Bold" w:hAnsi="Arial Rounded MT Bold"/>
                <w:b/>
                <w:sz w:val="18"/>
                <w:szCs w:val="18"/>
              </w:rPr>
            </w:pPr>
            <w:r w:rsidRPr="008C6B50">
              <w:rPr>
                <w:rFonts w:ascii="Arial Rounded MT Bold" w:hAnsi="Arial Rounded MT Bold"/>
                <w:b/>
                <w:sz w:val="18"/>
                <w:szCs w:val="18"/>
              </w:rPr>
              <w:t>Inhalation LC</w:t>
            </w:r>
            <w:r w:rsidRPr="008C6B50">
              <w:rPr>
                <w:rFonts w:ascii="Cambria Math" w:hAnsi="Cambria Math" w:cs="Cambria Math"/>
                <w:b/>
                <w:sz w:val="18"/>
                <w:szCs w:val="18"/>
              </w:rPr>
              <w:t>₅₀</w:t>
            </w:r>
          </w:p>
        </w:tc>
      </w:tr>
      <w:tr w:rsidR="008C6B50" w:rsidTr="00647769">
        <w:tc>
          <w:tcPr>
            <w:tcW w:w="2088" w:type="dxa"/>
            <w:vMerge/>
          </w:tcPr>
          <w:p w:rsidR="008C6B50" w:rsidRPr="008013AF" w:rsidRDefault="008C6B50" w:rsidP="00A51423">
            <w:pPr>
              <w:pStyle w:val="ListParagraph"/>
              <w:tabs>
                <w:tab w:val="left" w:pos="360"/>
              </w:tabs>
              <w:ind w:left="0"/>
              <w:jc w:val="center"/>
            </w:pPr>
          </w:p>
        </w:tc>
        <w:tc>
          <w:tcPr>
            <w:tcW w:w="1350" w:type="dxa"/>
            <w:shd w:val="clear" w:color="auto" w:fill="808080" w:themeFill="background1" w:themeFillShade="80"/>
          </w:tcPr>
          <w:p w:rsidR="008C6B50" w:rsidRPr="008C6B50" w:rsidRDefault="008C6B50" w:rsidP="00A51423">
            <w:pPr>
              <w:pStyle w:val="ListParagraph"/>
              <w:tabs>
                <w:tab w:val="left" w:pos="360"/>
              </w:tabs>
              <w:ind w:left="0"/>
              <w:jc w:val="center"/>
              <w:rPr>
                <w:rFonts w:ascii="Arial" w:hAnsi="Arial" w:cs="Arial"/>
                <w:sz w:val="16"/>
                <w:szCs w:val="16"/>
              </w:rPr>
            </w:pPr>
            <w:r w:rsidRPr="008C6B50">
              <w:rPr>
                <w:rFonts w:ascii="Arial" w:hAnsi="Arial" w:cs="Arial"/>
                <w:sz w:val="16"/>
                <w:szCs w:val="16"/>
              </w:rPr>
              <w:t>Value</w:t>
            </w:r>
          </w:p>
        </w:tc>
        <w:tc>
          <w:tcPr>
            <w:tcW w:w="900" w:type="dxa"/>
            <w:shd w:val="clear" w:color="auto" w:fill="808080" w:themeFill="background1" w:themeFillShade="80"/>
          </w:tcPr>
          <w:p w:rsidR="008C6B50" w:rsidRPr="008C6B50" w:rsidRDefault="008C6B50" w:rsidP="00A51423">
            <w:pPr>
              <w:pStyle w:val="ListParagraph"/>
              <w:tabs>
                <w:tab w:val="left" w:pos="360"/>
              </w:tabs>
              <w:ind w:left="0"/>
              <w:jc w:val="center"/>
              <w:rPr>
                <w:rFonts w:ascii="Arial" w:hAnsi="Arial" w:cs="Arial"/>
                <w:sz w:val="16"/>
                <w:szCs w:val="16"/>
              </w:rPr>
            </w:pPr>
            <w:r w:rsidRPr="008C6B50">
              <w:rPr>
                <w:rFonts w:ascii="Arial" w:hAnsi="Arial" w:cs="Arial"/>
                <w:sz w:val="16"/>
                <w:szCs w:val="16"/>
              </w:rPr>
              <w:t>Species</w:t>
            </w:r>
          </w:p>
        </w:tc>
        <w:tc>
          <w:tcPr>
            <w:tcW w:w="1350" w:type="dxa"/>
            <w:shd w:val="clear" w:color="auto" w:fill="808080" w:themeFill="background1" w:themeFillShade="80"/>
          </w:tcPr>
          <w:p w:rsidR="008C6B50" w:rsidRPr="008C6B50" w:rsidRDefault="008C6B50" w:rsidP="00A51423">
            <w:pPr>
              <w:pStyle w:val="ListParagraph"/>
              <w:tabs>
                <w:tab w:val="left" w:pos="360"/>
              </w:tabs>
              <w:ind w:left="0"/>
              <w:jc w:val="center"/>
              <w:rPr>
                <w:rFonts w:ascii="Arial" w:hAnsi="Arial" w:cs="Arial"/>
                <w:sz w:val="16"/>
                <w:szCs w:val="16"/>
              </w:rPr>
            </w:pPr>
            <w:r w:rsidRPr="008C6B50">
              <w:rPr>
                <w:rFonts w:ascii="Arial" w:hAnsi="Arial" w:cs="Arial"/>
                <w:sz w:val="16"/>
                <w:szCs w:val="16"/>
              </w:rPr>
              <w:t>Value</w:t>
            </w:r>
          </w:p>
        </w:tc>
        <w:tc>
          <w:tcPr>
            <w:tcW w:w="990" w:type="dxa"/>
            <w:shd w:val="clear" w:color="auto" w:fill="808080" w:themeFill="background1" w:themeFillShade="80"/>
          </w:tcPr>
          <w:p w:rsidR="008C6B50" w:rsidRPr="008C6B50" w:rsidRDefault="008C6B50" w:rsidP="00A51423">
            <w:pPr>
              <w:pStyle w:val="ListParagraph"/>
              <w:tabs>
                <w:tab w:val="left" w:pos="360"/>
              </w:tabs>
              <w:ind w:left="0"/>
              <w:jc w:val="center"/>
              <w:rPr>
                <w:rFonts w:ascii="Arial" w:hAnsi="Arial" w:cs="Arial"/>
                <w:sz w:val="16"/>
                <w:szCs w:val="16"/>
              </w:rPr>
            </w:pPr>
            <w:r w:rsidRPr="008C6B50">
              <w:rPr>
                <w:rFonts w:ascii="Arial" w:hAnsi="Arial" w:cs="Arial"/>
                <w:sz w:val="16"/>
                <w:szCs w:val="16"/>
              </w:rPr>
              <w:t>Species</w:t>
            </w:r>
          </w:p>
        </w:tc>
        <w:tc>
          <w:tcPr>
            <w:tcW w:w="1260" w:type="dxa"/>
            <w:shd w:val="clear" w:color="auto" w:fill="808080" w:themeFill="background1" w:themeFillShade="80"/>
          </w:tcPr>
          <w:p w:rsidR="008C6B50" w:rsidRPr="008C6B50" w:rsidRDefault="008C6B50" w:rsidP="00A51423">
            <w:pPr>
              <w:pStyle w:val="ListParagraph"/>
              <w:tabs>
                <w:tab w:val="left" w:pos="360"/>
              </w:tabs>
              <w:ind w:left="0"/>
              <w:jc w:val="center"/>
              <w:rPr>
                <w:rFonts w:ascii="Arial" w:hAnsi="Arial" w:cs="Arial"/>
                <w:sz w:val="16"/>
                <w:szCs w:val="16"/>
              </w:rPr>
            </w:pPr>
            <w:r w:rsidRPr="008C6B50">
              <w:rPr>
                <w:rFonts w:ascii="Arial" w:hAnsi="Arial" w:cs="Arial"/>
                <w:sz w:val="16"/>
                <w:szCs w:val="16"/>
              </w:rPr>
              <w:t>Value</w:t>
            </w:r>
          </w:p>
        </w:tc>
        <w:tc>
          <w:tcPr>
            <w:tcW w:w="810" w:type="dxa"/>
            <w:shd w:val="clear" w:color="auto" w:fill="808080" w:themeFill="background1" w:themeFillShade="80"/>
          </w:tcPr>
          <w:p w:rsidR="008C6B50" w:rsidRPr="008C6B50" w:rsidRDefault="008C6B50" w:rsidP="00A51423">
            <w:pPr>
              <w:pStyle w:val="ListParagraph"/>
              <w:tabs>
                <w:tab w:val="left" w:pos="360"/>
              </w:tabs>
              <w:ind w:left="0"/>
              <w:jc w:val="center"/>
              <w:rPr>
                <w:rFonts w:ascii="Arial" w:hAnsi="Arial" w:cs="Arial"/>
                <w:sz w:val="16"/>
                <w:szCs w:val="16"/>
              </w:rPr>
            </w:pPr>
            <w:r w:rsidRPr="008C6B50">
              <w:rPr>
                <w:rFonts w:ascii="Arial" w:hAnsi="Arial" w:cs="Arial"/>
                <w:sz w:val="16"/>
                <w:szCs w:val="16"/>
              </w:rPr>
              <w:t>Time</w:t>
            </w:r>
          </w:p>
        </w:tc>
        <w:tc>
          <w:tcPr>
            <w:tcW w:w="900" w:type="dxa"/>
            <w:shd w:val="clear" w:color="auto" w:fill="808080" w:themeFill="background1" w:themeFillShade="80"/>
          </w:tcPr>
          <w:p w:rsidR="008C6B50" w:rsidRPr="008C6B50" w:rsidRDefault="008C6B50" w:rsidP="00A51423">
            <w:pPr>
              <w:pStyle w:val="ListParagraph"/>
              <w:tabs>
                <w:tab w:val="left" w:pos="360"/>
              </w:tabs>
              <w:ind w:left="0"/>
              <w:jc w:val="center"/>
              <w:rPr>
                <w:rFonts w:ascii="Arial" w:hAnsi="Arial" w:cs="Arial"/>
                <w:sz w:val="16"/>
                <w:szCs w:val="16"/>
              </w:rPr>
            </w:pPr>
            <w:r w:rsidRPr="008C6B50">
              <w:rPr>
                <w:rFonts w:ascii="Arial" w:hAnsi="Arial" w:cs="Arial"/>
                <w:sz w:val="16"/>
                <w:szCs w:val="16"/>
              </w:rPr>
              <w:t>Species</w:t>
            </w:r>
          </w:p>
        </w:tc>
      </w:tr>
      <w:tr w:rsidR="00D538FD" w:rsidRPr="008C6B50" w:rsidTr="00647769">
        <w:tc>
          <w:tcPr>
            <w:tcW w:w="2088" w:type="dxa"/>
          </w:tcPr>
          <w:p w:rsidR="00D538FD" w:rsidRPr="008C6B50" w:rsidRDefault="00D538FD" w:rsidP="004448B5">
            <w:pPr>
              <w:pStyle w:val="ListParagraph"/>
              <w:tabs>
                <w:tab w:val="left" w:pos="360"/>
              </w:tabs>
              <w:ind w:left="0"/>
              <w:jc w:val="center"/>
              <w:rPr>
                <w:sz w:val="16"/>
                <w:szCs w:val="16"/>
              </w:rPr>
            </w:pPr>
            <w:r>
              <w:rPr>
                <w:sz w:val="16"/>
                <w:szCs w:val="16"/>
              </w:rPr>
              <w:t>N-Hexane</w:t>
            </w:r>
          </w:p>
        </w:tc>
        <w:tc>
          <w:tcPr>
            <w:tcW w:w="1350" w:type="dxa"/>
          </w:tcPr>
          <w:p w:rsidR="00D538FD" w:rsidRPr="008C6B50" w:rsidRDefault="00D538FD" w:rsidP="004448B5">
            <w:pPr>
              <w:pStyle w:val="ListParagraph"/>
              <w:tabs>
                <w:tab w:val="left" w:pos="360"/>
              </w:tabs>
              <w:ind w:left="0"/>
              <w:jc w:val="center"/>
              <w:rPr>
                <w:rFonts w:cs="Arial"/>
                <w:sz w:val="16"/>
                <w:szCs w:val="16"/>
              </w:rPr>
            </w:pPr>
            <w:r>
              <w:rPr>
                <w:rFonts w:cs="Arial"/>
                <w:sz w:val="16"/>
                <w:szCs w:val="16"/>
              </w:rPr>
              <w:t>32290</w:t>
            </w:r>
            <w:r w:rsidRPr="008C6B50">
              <w:rPr>
                <w:rFonts w:cs="Arial"/>
                <w:sz w:val="16"/>
                <w:szCs w:val="16"/>
              </w:rPr>
              <w:t xml:space="preserve"> mg/kg</w:t>
            </w:r>
          </w:p>
        </w:tc>
        <w:tc>
          <w:tcPr>
            <w:tcW w:w="900" w:type="dxa"/>
          </w:tcPr>
          <w:p w:rsidR="00D538FD" w:rsidRPr="008C6B50" w:rsidRDefault="00D538FD" w:rsidP="004448B5">
            <w:pPr>
              <w:pStyle w:val="ListParagraph"/>
              <w:tabs>
                <w:tab w:val="left" w:pos="360"/>
              </w:tabs>
              <w:ind w:left="0"/>
              <w:jc w:val="center"/>
              <w:rPr>
                <w:rFonts w:cs="Arial"/>
                <w:sz w:val="16"/>
                <w:szCs w:val="16"/>
              </w:rPr>
            </w:pPr>
            <w:r>
              <w:rPr>
                <w:rFonts w:cs="Arial"/>
                <w:sz w:val="16"/>
                <w:szCs w:val="16"/>
              </w:rPr>
              <w:t>r</w:t>
            </w:r>
            <w:r w:rsidRPr="008C6B50">
              <w:rPr>
                <w:rFonts w:cs="Arial"/>
                <w:sz w:val="16"/>
                <w:szCs w:val="16"/>
              </w:rPr>
              <w:t>at</w:t>
            </w:r>
          </w:p>
        </w:tc>
        <w:tc>
          <w:tcPr>
            <w:tcW w:w="1350" w:type="dxa"/>
          </w:tcPr>
          <w:p w:rsidR="00D538FD" w:rsidRPr="008C6B50" w:rsidRDefault="00D538FD" w:rsidP="004448B5">
            <w:pPr>
              <w:pStyle w:val="ListParagraph"/>
              <w:tabs>
                <w:tab w:val="left" w:pos="360"/>
              </w:tabs>
              <w:ind w:left="0"/>
              <w:jc w:val="center"/>
              <w:rPr>
                <w:rFonts w:cs="Arial"/>
                <w:sz w:val="16"/>
                <w:szCs w:val="16"/>
              </w:rPr>
            </w:pPr>
            <w:r>
              <w:rPr>
                <w:rFonts w:cs="Arial"/>
                <w:sz w:val="16"/>
                <w:szCs w:val="16"/>
              </w:rPr>
              <w:t>&gt;3295</w:t>
            </w:r>
            <w:r w:rsidRPr="008C6B50">
              <w:rPr>
                <w:rFonts w:cs="Arial"/>
                <w:sz w:val="16"/>
                <w:szCs w:val="16"/>
              </w:rPr>
              <w:t xml:space="preserve"> mg/kg</w:t>
            </w:r>
          </w:p>
        </w:tc>
        <w:tc>
          <w:tcPr>
            <w:tcW w:w="990" w:type="dxa"/>
          </w:tcPr>
          <w:p w:rsidR="00D538FD" w:rsidRPr="008C6B50" w:rsidRDefault="00D538FD" w:rsidP="004448B5">
            <w:pPr>
              <w:pStyle w:val="ListParagraph"/>
              <w:tabs>
                <w:tab w:val="left" w:pos="360"/>
              </w:tabs>
              <w:ind w:left="0"/>
              <w:jc w:val="center"/>
              <w:rPr>
                <w:rFonts w:cs="Arial"/>
                <w:sz w:val="16"/>
                <w:szCs w:val="16"/>
              </w:rPr>
            </w:pPr>
            <w:r w:rsidRPr="008C6B50">
              <w:rPr>
                <w:rFonts w:cs="Arial"/>
                <w:sz w:val="16"/>
                <w:szCs w:val="16"/>
              </w:rPr>
              <w:t>rabbit</w:t>
            </w:r>
          </w:p>
        </w:tc>
        <w:tc>
          <w:tcPr>
            <w:tcW w:w="1260" w:type="dxa"/>
          </w:tcPr>
          <w:p w:rsidR="00D538FD" w:rsidRPr="008C6B50" w:rsidRDefault="00D538FD" w:rsidP="004448B5">
            <w:pPr>
              <w:pStyle w:val="ListParagraph"/>
              <w:tabs>
                <w:tab w:val="left" w:pos="360"/>
              </w:tabs>
              <w:ind w:left="0"/>
              <w:jc w:val="center"/>
              <w:rPr>
                <w:rFonts w:cs="Arial"/>
                <w:sz w:val="16"/>
                <w:szCs w:val="16"/>
              </w:rPr>
            </w:pPr>
            <w:r>
              <w:rPr>
                <w:rFonts w:cs="Arial"/>
                <w:sz w:val="16"/>
                <w:szCs w:val="16"/>
              </w:rPr>
              <w:t>&gt;73680</w:t>
            </w:r>
            <w:r w:rsidRPr="008C6B50">
              <w:rPr>
                <w:rFonts w:cs="Arial"/>
                <w:sz w:val="16"/>
                <w:szCs w:val="16"/>
              </w:rPr>
              <w:t xml:space="preserve"> mg/L</w:t>
            </w:r>
          </w:p>
        </w:tc>
        <w:tc>
          <w:tcPr>
            <w:tcW w:w="810" w:type="dxa"/>
          </w:tcPr>
          <w:p w:rsidR="00D538FD" w:rsidRPr="008C6B50" w:rsidRDefault="00D538FD" w:rsidP="004448B5">
            <w:pPr>
              <w:pStyle w:val="ListParagraph"/>
              <w:tabs>
                <w:tab w:val="left" w:pos="360"/>
              </w:tabs>
              <w:ind w:left="0"/>
              <w:jc w:val="center"/>
              <w:rPr>
                <w:rFonts w:cs="Arial"/>
                <w:sz w:val="16"/>
                <w:szCs w:val="16"/>
              </w:rPr>
            </w:pPr>
            <w:r w:rsidRPr="008C6B50">
              <w:rPr>
                <w:rFonts w:cs="Arial"/>
                <w:sz w:val="16"/>
                <w:szCs w:val="16"/>
              </w:rPr>
              <w:t>4h</w:t>
            </w:r>
          </w:p>
        </w:tc>
        <w:tc>
          <w:tcPr>
            <w:tcW w:w="900" w:type="dxa"/>
          </w:tcPr>
          <w:p w:rsidR="00D538FD" w:rsidRPr="008C6B50" w:rsidRDefault="00D538FD" w:rsidP="004448B5">
            <w:pPr>
              <w:pStyle w:val="ListParagraph"/>
              <w:tabs>
                <w:tab w:val="left" w:pos="360"/>
              </w:tabs>
              <w:ind w:left="0"/>
              <w:jc w:val="center"/>
              <w:rPr>
                <w:rFonts w:cs="Arial"/>
                <w:sz w:val="16"/>
                <w:szCs w:val="16"/>
              </w:rPr>
            </w:pPr>
            <w:r w:rsidRPr="008C6B50">
              <w:rPr>
                <w:rFonts w:cs="Arial"/>
                <w:sz w:val="16"/>
                <w:szCs w:val="16"/>
              </w:rPr>
              <w:t>rat</w:t>
            </w:r>
          </w:p>
        </w:tc>
      </w:tr>
      <w:tr w:rsidR="00D538FD" w:rsidRPr="008C6B50" w:rsidTr="00647769">
        <w:tc>
          <w:tcPr>
            <w:tcW w:w="2088" w:type="dxa"/>
          </w:tcPr>
          <w:p w:rsidR="00D538FD" w:rsidRPr="008C6B50" w:rsidRDefault="006D4C81" w:rsidP="004448B5">
            <w:pPr>
              <w:pStyle w:val="ListParagraph"/>
              <w:tabs>
                <w:tab w:val="left" w:pos="360"/>
              </w:tabs>
              <w:ind w:left="0"/>
              <w:jc w:val="center"/>
              <w:rPr>
                <w:sz w:val="16"/>
                <w:szCs w:val="16"/>
              </w:rPr>
            </w:pPr>
            <w:r>
              <w:rPr>
                <w:sz w:val="16"/>
                <w:szCs w:val="16"/>
              </w:rPr>
              <w:t>Dimethicone</w:t>
            </w:r>
          </w:p>
        </w:tc>
        <w:tc>
          <w:tcPr>
            <w:tcW w:w="1350" w:type="dxa"/>
          </w:tcPr>
          <w:p w:rsidR="00D538FD" w:rsidRPr="008C6B50" w:rsidRDefault="00D538FD" w:rsidP="006D4C81">
            <w:pPr>
              <w:pStyle w:val="ListParagraph"/>
              <w:tabs>
                <w:tab w:val="left" w:pos="360"/>
              </w:tabs>
              <w:ind w:left="0"/>
              <w:jc w:val="center"/>
              <w:rPr>
                <w:rFonts w:cs="Arial"/>
                <w:sz w:val="16"/>
                <w:szCs w:val="16"/>
              </w:rPr>
            </w:pPr>
            <w:r>
              <w:rPr>
                <w:rFonts w:cs="Arial"/>
                <w:sz w:val="16"/>
                <w:szCs w:val="16"/>
              </w:rPr>
              <w:t>&gt;</w:t>
            </w:r>
            <w:r w:rsidR="006D4C81">
              <w:rPr>
                <w:rFonts w:cs="Arial"/>
                <w:sz w:val="16"/>
                <w:szCs w:val="16"/>
              </w:rPr>
              <w:t>40</w:t>
            </w:r>
            <w:r>
              <w:rPr>
                <w:rFonts w:cs="Arial"/>
                <w:sz w:val="16"/>
                <w:szCs w:val="16"/>
              </w:rPr>
              <w:t>000 mg/kg</w:t>
            </w:r>
          </w:p>
        </w:tc>
        <w:tc>
          <w:tcPr>
            <w:tcW w:w="900" w:type="dxa"/>
          </w:tcPr>
          <w:p w:rsidR="00D538FD" w:rsidRPr="008C6B50" w:rsidRDefault="00D538FD" w:rsidP="004448B5">
            <w:pPr>
              <w:pStyle w:val="ListParagraph"/>
              <w:tabs>
                <w:tab w:val="left" w:pos="360"/>
              </w:tabs>
              <w:ind w:left="0"/>
              <w:jc w:val="center"/>
              <w:rPr>
                <w:rFonts w:cs="Arial"/>
                <w:sz w:val="16"/>
                <w:szCs w:val="16"/>
              </w:rPr>
            </w:pPr>
            <w:r>
              <w:rPr>
                <w:rFonts w:cs="Arial"/>
                <w:sz w:val="16"/>
                <w:szCs w:val="16"/>
              </w:rPr>
              <w:t>rat</w:t>
            </w:r>
          </w:p>
        </w:tc>
        <w:tc>
          <w:tcPr>
            <w:tcW w:w="1350" w:type="dxa"/>
          </w:tcPr>
          <w:p w:rsidR="00D538FD" w:rsidRPr="008C6B50" w:rsidRDefault="006D4C81" w:rsidP="006D4C81">
            <w:pPr>
              <w:pStyle w:val="ListParagraph"/>
              <w:tabs>
                <w:tab w:val="left" w:pos="360"/>
              </w:tabs>
              <w:ind w:left="0"/>
              <w:jc w:val="center"/>
              <w:rPr>
                <w:rFonts w:cs="Arial"/>
                <w:sz w:val="16"/>
                <w:szCs w:val="16"/>
              </w:rPr>
            </w:pPr>
            <w:r>
              <w:rPr>
                <w:rFonts w:cs="Arial"/>
                <w:sz w:val="16"/>
                <w:szCs w:val="16"/>
              </w:rPr>
              <w:t>10</w:t>
            </w:r>
            <w:r w:rsidR="00D538FD" w:rsidRPr="00D538FD">
              <w:rPr>
                <w:rFonts w:cs="Arial"/>
                <w:sz w:val="16"/>
                <w:szCs w:val="16"/>
              </w:rPr>
              <w:t>000 mg/kg</w:t>
            </w:r>
          </w:p>
        </w:tc>
        <w:tc>
          <w:tcPr>
            <w:tcW w:w="990" w:type="dxa"/>
          </w:tcPr>
          <w:p w:rsidR="00D538FD" w:rsidRPr="008C6B50" w:rsidRDefault="00D538FD" w:rsidP="006D4C81">
            <w:pPr>
              <w:pStyle w:val="ListParagraph"/>
              <w:tabs>
                <w:tab w:val="left" w:pos="360"/>
              </w:tabs>
              <w:ind w:left="0"/>
              <w:jc w:val="center"/>
              <w:rPr>
                <w:rFonts w:cs="Arial"/>
                <w:sz w:val="16"/>
                <w:szCs w:val="16"/>
              </w:rPr>
            </w:pPr>
            <w:r>
              <w:rPr>
                <w:rFonts w:cs="Arial"/>
                <w:sz w:val="16"/>
                <w:szCs w:val="16"/>
              </w:rPr>
              <w:t>ra</w:t>
            </w:r>
            <w:r w:rsidR="006D4C81">
              <w:rPr>
                <w:rFonts w:cs="Arial"/>
                <w:sz w:val="16"/>
                <w:szCs w:val="16"/>
              </w:rPr>
              <w:t>bbit</w:t>
            </w:r>
          </w:p>
        </w:tc>
        <w:tc>
          <w:tcPr>
            <w:tcW w:w="1260" w:type="dxa"/>
          </w:tcPr>
          <w:p w:rsidR="00D538FD" w:rsidRPr="008C6B50" w:rsidRDefault="00D538FD" w:rsidP="006D4C81">
            <w:pPr>
              <w:pStyle w:val="ListParagraph"/>
              <w:tabs>
                <w:tab w:val="left" w:pos="360"/>
              </w:tabs>
              <w:ind w:left="0"/>
              <w:jc w:val="center"/>
              <w:rPr>
                <w:rFonts w:cs="Arial"/>
                <w:sz w:val="16"/>
                <w:szCs w:val="16"/>
              </w:rPr>
            </w:pPr>
            <w:r>
              <w:rPr>
                <w:rFonts w:cs="Arial"/>
                <w:sz w:val="16"/>
                <w:szCs w:val="16"/>
              </w:rPr>
              <w:t>&gt;</w:t>
            </w:r>
            <w:r w:rsidR="006D4C81">
              <w:rPr>
                <w:rFonts w:cs="Arial"/>
                <w:sz w:val="16"/>
                <w:szCs w:val="16"/>
              </w:rPr>
              <w:t>535</w:t>
            </w:r>
            <w:r>
              <w:rPr>
                <w:rFonts w:cs="Arial"/>
                <w:sz w:val="16"/>
                <w:szCs w:val="16"/>
              </w:rPr>
              <w:t xml:space="preserve"> mg/kg</w:t>
            </w:r>
          </w:p>
        </w:tc>
        <w:tc>
          <w:tcPr>
            <w:tcW w:w="810" w:type="dxa"/>
          </w:tcPr>
          <w:p w:rsidR="00D538FD" w:rsidRPr="008C6B50" w:rsidRDefault="00D538FD" w:rsidP="004448B5">
            <w:pPr>
              <w:pStyle w:val="ListParagraph"/>
              <w:tabs>
                <w:tab w:val="left" w:pos="360"/>
              </w:tabs>
              <w:ind w:left="0"/>
              <w:jc w:val="center"/>
              <w:rPr>
                <w:rFonts w:cs="Arial"/>
                <w:sz w:val="16"/>
                <w:szCs w:val="16"/>
              </w:rPr>
            </w:pPr>
            <w:r>
              <w:rPr>
                <w:rFonts w:cs="Arial"/>
                <w:sz w:val="16"/>
                <w:szCs w:val="16"/>
              </w:rPr>
              <w:t>4h</w:t>
            </w:r>
          </w:p>
        </w:tc>
        <w:tc>
          <w:tcPr>
            <w:tcW w:w="900" w:type="dxa"/>
          </w:tcPr>
          <w:p w:rsidR="00D538FD" w:rsidRPr="008C6B50" w:rsidRDefault="00D538FD" w:rsidP="004448B5">
            <w:pPr>
              <w:pStyle w:val="ListParagraph"/>
              <w:tabs>
                <w:tab w:val="left" w:pos="360"/>
              </w:tabs>
              <w:ind w:left="0"/>
              <w:jc w:val="center"/>
              <w:rPr>
                <w:rFonts w:cs="Arial"/>
                <w:sz w:val="16"/>
                <w:szCs w:val="16"/>
              </w:rPr>
            </w:pPr>
            <w:r>
              <w:rPr>
                <w:rFonts w:cs="Arial"/>
                <w:sz w:val="16"/>
                <w:szCs w:val="16"/>
              </w:rPr>
              <w:t>rat</w:t>
            </w:r>
          </w:p>
        </w:tc>
      </w:tr>
    </w:tbl>
    <w:p w:rsidR="00647769" w:rsidRPr="00FE4C06" w:rsidRDefault="00647769" w:rsidP="008C6B50">
      <w:pPr>
        <w:pStyle w:val="ListParagraph"/>
        <w:tabs>
          <w:tab w:val="left" w:pos="360"/>
        </w:tabs>
        <w:ind w:left="360"/>
        <w:jc w:val="both"/>
        <w:rPr>
          <w:b/>
          <w:sz w:val="12"/>
          <w:szCs w:val="12"/>
        </w:rPr>
      </w:pPr>
    </w:p>
    <w:p w:rsidR="00B25E83" w:rsidRDefault="008C6B50" w:rsidP="008C6B50">
      <w:pPr>
        <w:pStyle w:val="ListParagraph"/>
        <w:tabs>
          <w:tab w:val="left" w:pos="360"/>
        </w:tabs>
        <w:ind w:left="360"/>
        <w:jc w:val="both"/>
        <w:rPr>
          <w:b/>
        </w:rPr>
      </w:pPr>
      <w:r>
        <w:rPr>
          <w:b/>
        </w:rPr>
        <w:t>11.2 HEALTH HAZARD CLASSIFICATION</w:t>
      </w:r>
    </w:p>
    <w:p w:rsidR="008C6B50" w:rsidRPr="0035681E" w:rsidRDefault="008C6B50" w:rsidP="008C6B50">
      <w:pPr>
        <w:pStyle w:val="ListParagraph"/>
        <w:tabs>
          <w:tab w:val="left" w:pos="360"/>
        </w:tabs>
        <w:ind w:left="360"/>
        <w:jc w:val="both"/>
        <w:rPr>
          <w:sz w:val="8"/>
          <w:szCs w:val="8"/>
        </w:rPr>
      </w:pPr>
    </w:p>
    <w:p w:rsidR="00B25E83" w:rsidRPr="00FE4C06" w:rsidRDefault="00FE4C06" w:rsidP="00FE4C06">
      <w:pPr>
        <w:pStyle w:val="ListParagraph"/>
        <w:tabs>
          <w:tab w:val="left" w:pos="360"/>
        </w:tabs>
        <w:ind w:left="360"/>
        <w:rPr>
          <w:sz w:val="20"/>
          <w:szCs w:val="20"/>
        </w:rPr>
      </w:pPr>
      <w:r>
        <w:rPr>
          <w:b/>
          <w:sz w:val="20"/>
          <w:szCs w:val="20"/>
        </w:rPr>
        <w:tab/>
      </w:r>
      <w:r w:rsidR="008C6B50" w:rsidRPr="00FE4C06">
        <w:rPr>
          <w:b/>
          <w:sz w:val="20"/>
          <w:szCs w:val="20"/>
        </w:rPr>
        <w:t>Skin Corrosion / Irritation</w:t>
      </w:r>
      <w:r w:rsidR="008C6B50" w:rsidRPr="00FE4C06">
        <w:rPr>
          <w:b/>
          <w:sz w:val="20"/>
          <w:szCs w:val="20"/>
        </w:rPr>
        <w:tab/>
      </w:r>
      <w:r w:rsidR="008C6B50" w:rsidRPr="00FE4C06">
        <w:rPr>
          <w:b/>
          <w:sz w:val="20"/>
          <w:szCs w:val="20"/>
        </w:rPr>
        <w:tab/>
      </w:r>
      <w:r w:rsidR="00F076B5" w:rsidRPr="00FE4C06">
        <w:rPr>
          <w:b/>
          <w:sz w:val="20"/>
          <w:szCs w:val="20"/>
        </w:rPr>
        <w:t>:</w:t>
      </w:r>
      <w:r w:rsidR="008C6B50" w:rsidRPr="00FE4C06">
        <w:rPr>
          <w:sz w:val="20"/>
          <w:szCs w:val="20"/>
        </w:rPr>
        <w:t xml:space="preserve"> Category 2</w:t>
      </w:r>
    </w:p>
    <w:p w:rsidR="00B25E83" w:rsidRPr="00FE4C06" w:rsidRDefault="008C6B50" w:rsidP="00FE4C06">
      <w:pPr>
        <w:pStyle w:val="ListParagraph"/>
        <w:tabs>
          <w:tab w:val="left" w:pos="360"/>
        </w:tabs>
        <w:ind w:left="3600" w:hanging="2880"/>
        <w:rPr>
          <w:sz w:val="20"/>
          <w:szCs w:val="20"/>
        </w:rPr>
      </w:pPr>
      <w:r w:rsidRPr="00FE4C06">
        <w:rPr>
          <w:b/>
          <w:sz w:val="20"/>
          <w:szCs w:val="20"/>
        </w:rPr>
        <w:t>Eye Damage / Irritation</w:t>
      </w:r>
      <w:r w:rsidR="00CF629B" w:rsidRPr="00FE4C06">
        <w:rPr>
          <w:b/>
          <w:sz w:val="20"/>
          <w:szCs w:val="20"/>
        </w:rPr>
        <w:t xml:space="preserve">    </w:t>
      </w:r>
      <w:r w:rsidRPr="00FE4C06">
        <w:rPr>
          <w:b/>
          <w:sz w:val="20"/>
          <w:szCs w:val="20"/>
        </w:rPr>
        <w:tab/>
        <w:t>:</w:t>
      </w:r>
      <w:r w:rsidRPr="00FE4C06">
        <w:rPr>
          <w:sz w:val="20"/>
          <w:szCs w:val="20"/>
        </w:rPr>
        <w:t xml:space="preserve"> </w:t>
      </w:r>
      <w:r w:rsidR="00647769" w:rsidRPr="00FE4C06">
        <w:rPr>
          <w:sz w:val="20"/>
          <w:szCs w:val="20"/>
        </w:rPr>
        <w:t>Category 2A</w:t>
      </w:r>
    </w:p>
    <w:p w:rsidR="00B25E83" w:rsidRPr="00FE4C06" w:rsidRDefault="008C6B50" w:rsidP="00FE4C06">
      <w:pPr>
        <w:pStyle w:val="ListParagraph"/>
        <w:tabs>
          <w:tab w:val="left" w:pos="360"/>
        </w:tabs>
        <w:ind w:left="3600" w:hanging="2880"/>
        <w:rPr>
          <w:sz w:val="20"/>
          <w:szCs w:val="20"/>
        </w:rPr>
      </w:pPr>
      <w:r w:rsidRPr="00FE4C06">
        <w:rPr>
          <w:b/>
          <w:sz w:val="20"/>
          <w:szCs w:val="20"/>
        </w:rPr>
        <w:t xml:space="preserve">Respiratory Irritation       </w:t>
      </w:r>
      <w:r w:rsidRPr="00FE4C06">
        <w:rPr>
          <w:b/>
          <w:sz w:val="20"/>
          <w:szCs w:val="20"/>
        </w:rPr>
        <w:tab/>
        <w:t>:</w:t>
      </w:r>
      <w:r w:rsidRPr="00FE4C06">
        <w:rPr>
          <w:sz w:val="20"/>
          <w:szCs w:val="20"/>
        </w:rPr>
        <w:t xml:space="preserve"> C</w:t>
      </w:r>
      <w:r w:rsidR="006D4C81" w:rsidRPr="00FE4C06">
        <w:rPr>
          <w:sz w:val="20"/>
          <w:szCs w:val="20"/>
        </w:rPr>
        <w:t>ategory 2</w:t>
      </w:r>
    </w:p>
    <w:p w:rsidR="008C6B50" w:rsidRPr="00FE4C06" w:rsidRDefault="008C6B50" w:rsidP="00FE4C06">
      <w:pPr>
        <w:pStyle w:val="ListParagraph"/>
        <w:tabs>
          <w:tab w:val="left" w:pos="360"/>
        </w:tabs>
        <w:ind w:left="3600" w:hanging="2880"/>
        <w:rPr>
          <w:b/>
          <w:sz w:val="20"/>
          <w:szCs w:val="20"/>
        </w:rPr>
      </w:pPr>
      <w:r w:rsidRPr="00FE4C06">
        <w:rPr>
          <w:b/>
          <w:sz w:val="20"/>
          <w:szCs w:val="20"/>
        </w:rPr>
        <w:t>Respiratory / Skin Sensitization</w:t>
      </w:r>
      <w:r w:rsidRPr="00FE4C06">
        <w:rPr>
          <w:b/>
          <w:sz w:val="20"/>
          <w:szCs w:val="20"/>
        </w:rPr>
        <w:tab/>
        <w:t xml:space="preserve">: </w:t>
      </w:r>
      <w:r w:rsidR="005C530B" w:rsidRPr="00FE4C06">
        <w:rPr>
          <w:sz w:val="20"/>
          <w:szCs w:val="20"/>
        </w:rPr>
        <w:t>Classification criteria not met.</w:t>
      </w:r>
    </w:p>
    <w:p w:rsidR="008C6B50" w:rsidRPr="00FE4C06" w:rsidRDefault="00FE4C06" w:rsidP="00FE4C06">
      <w:pPr>
        <w:pStyle w:val="ListParagraph"/>
        <w:tabs>
          <w:tab w:val="left" w:pos="360"/>
          <w:tab w:val="left" w:pos="720"/>
        </w:tabs>
        <w:ind w:hanging="360"/>
        <w:jc w:val="both"/>
        <w:rPr>
          <w:sz w:val="20"/>
          <w:szCs w:val="20"/>
        </w:rPr>
      </w:pPr>
      <w:r>
        <w:rPr>
          <w:b/>
          <w:sz w:val="20"/>
          <w:szCs w:val="20"/>
        </w:rPr>
        <w:tab/>
      </w:r>
      <w:r w:rsidR="008C6B50" w:rsidRPr="00FE4C06">
        <w:rPr>
          <w:b/>
          <w:sz w:val="20"/>
          <w:szCs w:val="20"/>
        </w:rPr>
        <w:t>Germ Cell Mutagenicity</w:t>
      </w:r>
      <w:r w:rsidR="008C6B50" w:rsidRPr="00FE4C06">
        <w:rPr>
          <w:b/>
          <w:sz w:val="20"/>
          <w:szCs w:val="20"/>
        </w:rPr>
        <w:tab/>
      </w:r>
      <w:r w:rsidR="008C6B50" w:rsidRPr="00FE4C06">
        <w:rPr>
          <w:b/>
          <w:sz w:val="20"/>
          <w:szCs w:val="20"/>
        </w:rPr>
        <w:tab/>
        <w:t>:</w:t>
      </w:r>
      <w:r w:rsidR="008C6B50" w:rsidRPr="00FE4C06">
        <w:rPr>
          <w:sz w:val="20"/>
          <w:szCs w:val="20"/>
        </w:rPr>
        <w:t xml:space="preserve"> Classification criteria not met.</w:t>
      </w:r>
    </w:p>
    <w:p w:rsidR="00647769" w:rsidRPr="00FE4C06" w:rsidRDefault="00FE4C06" w:rsidP="00FE4C06">
      <w:pPr>
        <w:pStyle w:val="ListParagraph"/>
        <w:tabs>
          <w:tab w:val="left" w:pos="360"/>
          <w:tab w:val="left" w:pos="720"/>
        </w:tabs>
        <w:ind w:hanging="360"/>
        <w:jc w:val="both"/>
        <w:rPr>
          <w:b/>
          <w:sz w:val="20"/>
          <w:szCs w:val="20"/>
        </w:rPr>
      </w:pPr>
      <w:r>
        <w:rPr>
          <w:b/>
          <w:sz w:val="20"/>
          <w:szCs w:val="20"/>
        </w:rPr>
        <w:tab/>
      </w:r>
      <w:r w:rsidR="008C6B50" w:rsidRPr="00FE4C06">
        <w:rPr>
          <w:b/>
          <w:sz w:val="20"/>
          <w:szCs w:val="20"/>
        </w:rPr>
        <w:t>Reproductive Toxicity</w:t>
      </w:r>
      <w:r w:rsidR="008C6B50" w:rsidRPr="00FE4C06">
        <w:rPr>
          <w:b/>
          <w:sz w:val="20"/>
          <w:szCs w:val="20"/>
        </w:rPr>
        <w:tab/>
      </w:r>
      <w:r w:rsidR="008C6B50" w:rsidRPr="00FE4C06">
        <w:rPr>
          <w:b/>
          <w:sz w:val="20"/>
          <w:szCs w:val="20"/>
        </w:rPr>
        <w:tab/>
        <w:t xml:space="preserve">: </w:t>
      </w:r>
      <w:r w:rsidR="00647769" w:rsidRPr="00FE4C06">
        <w:rPr>
          <w:sz w:val="20"/>
          <w:szCs w:val="20"/>
        </w:rPr>
        <w:t>C</w:t>
      </w:r>
      <w:r w:rsidR="006D4C81" w:rsidRPr="00FE4C06">
        <w:rPr>
          <w:sz w:val="20"/>
          <w:szCs w:val="20"/>
        </w:rPr>
        <w:t>ategory 2</w:t>
      </w:r>
    </w:p>
    <w:p w:rsidR="008C6B50" w:rsidRPr="00FE4C06" w:rsidRDefault="00FE4C06" w:rsidP="00FE4C06">
      <w:pPr>
        <w:pStyle w:val="ListParagraph"/>
        <w:tabs>
          <w:tab w:val="left" w:pos="360"/>
          <w:tab w:val="left" w:pos="720"/>
        </w:tabs>
        <w:ind w:hanging="360"/>
        <w:jc w:val="both"/>
        <w:rPr>
          <w:sz w:val="20"/>
          <w:szCs w:val="20"/>
        </w:rPr>
      </w:pPr>
      <w:r>
        <w:rPr>
          <w:b/>
          <w:sz w:val="20"/>
          <w:szCs w:val="20"/>
        </w:rPr>
        <w:tab/>
      </w:r>
      <w:r w:rsidR="008C6B50" w:rsidRPr="00FE4C06">
        <w:rPr>
          <w:b/>
          <w:sz w:val="20"/>
          <w:szCs w:val="20"/>
        </w:rPr>
        <w:t>STOT – Single Exposure</w:t>
      </w:r>
      <w:r w:rsidR="008C6B50" w:rsidRPr="00FE4C06">
        <w:rPr>
          <w:b/>
          <w:sz w:val="20"/>
          <w:szCs w:val="20"/>
        </w:rPr>
        <w:tab/>
      </w:r>
      <w:r w:rsidR="008C6B50" w:rsidRPr="00FE4C06">
        <w:rPr>
          <w:b/>
          <w:sz w:val="20"/>
          <w:szCs w:val="20"/>
        </w:rPr>
        <w:tab/>
        <w:t>:</w:t>
      </w:r>
      <w:r w:rsidR="007D0A09" w:rsidRPr="00FE4C06">
        <w:rPr>
          <w:sz w:val="20"/>
          <w:szCs w:val="20"/>
        </w:rPr>
        <w:t xml:space="preserve"> </w:t>
      </w:r>
      <w:r w:rsidR="005C530B" w:rsidRPr="00FE4C06">
        <w:rPr>
          <w:sz w:val="20"/>
          <w:szCs w:val="20"/>
        </w:rPr>
        <w:t>C</w:t>
      </w:r>
      <w:r w:rsidR="00EC3C31" w:rsidRPr="00FE4C06">
        <w:rPr>
          <w:sz w:val="20"/>
          <w:szCs w:val="20"/>
        </w:rPr>
        <w:t>atego</w:t>
      </w:r>
      <w:r w:rsidR="005C530B" w:rsidRPr="00FE4C06">
        <w:rPr>
          <w:sz w:val="20"/>
          <w:szCs w:val="20"/>
        </w:rPr>
        <w:t>ry 3</w:t>
      </w:r>
    </w:p>
    <w:p w:rsidR="008C6B50" w:rsidRPr="00FE4C06" w:rsidRDefault="00FE4C06" w:rsidP="00FE4C06">
      <w:pPr>
        <w:pStyle w:val="ListParagraph"/>
        <w:tabs>
          <w:tab w:val="left" w:pos="360"/>
          <w:tab w:val="left" w:pos="720"/>
        </w:tabs>
        <w:ind w:hanging="360"/>
        <w:jc w:val="both"/>
        <w:rPr>
          <w:sz w:val="20"/>
          <w:szCs w:val="20"/>
        </w:rPr>
      </w:pPr>
      <w:r>
        <w:rPr>
          <w:b/>
          <w:sz w:val="20"/>
          <w:szCs w:val="20"/>
        </w:rPr>
        <w:tab/>
      </w:r>
      <w:r w:rsidR="008C6B50" w:rsidRPr="00FE4C06">
        <w:rPr>
          <w:b/>
          <w:sz w:val="20"/>
          <w:szCs w:val="20"/>
        </w:rPr>
        <w:t>STOT – Repeated Exposure</w:t>
      </w:r>
      <w:r w:rsidR="008C6B50" w:rsidRPr="00FE4C06">
        <w:rPr>
          <w:b/>
          <w:sz w:val="20"/>
          <w:szCs w:val="20"/>
        </w:rPr>
        <w:tab/>
        <w:t>:</w:t>
      </w:r>
      <w:r w:rsidR="008C6B50" w:rsidRPr="00FE4C06">
        <w:rPr>
          <w:sz w:val="20"/>
          <w:szCs w:val="20"/>
        </w:rPr>
        <w:t xml:space="preserve"> </w:t>
      </w:r>
      <w:r w:rsidR="00647769" w:rsidRPr="00FE4C06">
        <w:rPr>
          <w:sz w:val="20"/>
          <w:szCs w:val="20"/>
        </w:rPr>
        <w:t>C</w:t>
      </w:r>
      <w:r w:rsidR="006D4C81" w:rsidRPr="00FE4C06">
        <w:rPr>
          <w:sz w:val="20"/>
          <w:szCs w:val="20"/>
        </w:rPr>
        <w:t>ategory 2</w:t>
      </w:r>
      <w:r w:rsidR="00647769" w:rsidRPr="00FE4C06">
        <w:rPr>
          <w:sz w:val="20"/>
          <w:szCs w:val="20"/>
        </w:rPr>
        <w:t>.</w:t>
      </w:r>
    </w:p>
    <w:p w:rsidR="008C6B50" w:rsidRPr="00FE4C06" w:rsidRDefault="00FE4C06" w:rsidP="00FE4C06">
      <w:pPr>
        <w:pStyle w:val="ListParagraph"/>
        <w:tabs>
          <w:tab w:val="left" w:pos="360"/>
          <w:tab w:val="left" w:pos="720"/>
        </w:tabs>
        <w:ind w:hanging="360"/>
        <w:jc w:val="both"/>
        <w:rPr>
          <w:sz w:val="20"/>
          <w:szCs w:val="20"/>
        </w:rPr>
      </w:pPr>
      <w:r>
        <w:rPr>
          <w:b/>
          <w:sz w:val="20"/>
          <w:szCs w:val="20"/>
        </w:rPr>
        <w:tab/>
      </w:r>
      <w:r w:rsidR="008C6B50" w:rsidRPr="00FE4C06">
        <w:rPr>
          <w:b/>
          <w:sz w:val="20"/>
          <w:szCs w:val="20"/>
        </w:rPr>
        <w:t>Aspiration Hazard</w:t>
      </w:r>
      <w:r w:rsidR="008C6B50" w:rsidRPr="00FE4C06">
        <w:rPr>
          <w:b/>
          <w:sz w:val="20"/>
          <w:szCs w:val="20"/>
        </w:rPr>
        <w:tab/>
      </w:r>
      <w:r w:rsidR="008C6B50" w:rsidRPr="00FE4C06">
        <w:rPr>
          <w:b/>
          <w:sz w:val="20"/>
          <w:szCs w:val="20"/>
        </w:rPr>
        <w:tab/>
        <w:t>:</w:t>
      </w:r>
      <w:r w:rsidR="008C6B50" w:rsidRPr="00FE4C06">
        <w:rPr>
          <w:sz w:val="20"/>
          <w:szCs w:val="20"/>
        </w:rPr>
        <w:t xml:space="preserve"> Category 1</w:t>
      </w:r>
    </w:p>
    <w:p w:rsidR="008C6B50" w:rsidRDefault="00FE4C06" w:rsidP="00F076B5">
      <w:pPr>
        <w:pStyle w:val="ListParagraph"/>
        <w:tabs>
          <w:tab w:val="left" w:pos="720"/>
        </w:tabs>
        <w:ind w:hanging="360"/>
        <w:jc w:val="both"/>
        <w:rPr>
          <w:b/>
        </w:rPr>
      </w:pPr>
      <w:r>
        <w:rPr>
          <w:b/>
        </w:rPr>
        <w:tab/>
      </w:r>
      <w:r w:rsidR="008C6B50">
        <w:rPr>
          <w:b/>
        </w:rPr>
        <w:t>Carcinogen Data</w:t>
      </w:r>
    </w:p>
    <w:p w:rsidR="008C6B50" w:rsidRPr="008C6B50" w:rsidRDefault="00B25E83" w:rsidP="00F076B5">
      <w:pPr>
        <w:pStyle w:val="ListParagraph"/>
        <w:tabs>
          <w:tab w:val="left" w:pos="720"/>
        </w:tabs>
        <w:ind w:hanging="360"/>
        <w:jc w:val="both"/>
        <w:rPr>
          <w:sz w:val="8"/>
          <w:szCs w:val="8"/>
        </w:rPr>
      </w:pPr>
      <w:r w:rsidRPr="00F076B5">
        <w:rPr>
          <w:b/>
        </w:rPr>
        <w:tab/>
      </w:r>
    </w:p>
    <w:tbl>
      <w:tblPr>
        <w:tblStyle w:val="TableGrid"/>
        <w:tblW w:w="0" w:type="auto"/>
        <w:tblInd w:w="360" w:type="dxa"/>
        <w:tblLook w:val="04A0" w:firstRow="1" w:lastRow="0" w:firstColumn="1" w:lastColumn="0" w:noHBand="0" w:noVBand="1"/>
      </w:tblPr>
      <w:tblGrid>
        <w:gridCol w:w="1690"/>
        <w:gridCol w:w="1667"/>
        <w:gridCol w:w="1428"/>
        <w:gridCol w:w="1667"/>
        <w:gridCol w:w="1786"/>
        <w:gridCol w:w="1428"/>
      </w:tblGrid>
      <w:tr w:rsidR="008C6B50" w:rsidRPr="008C6B50" w:rsidTr="00FE4C06">
        <w:trPr>
          <w:trHeight w:val="152"/>
        </w:trPr>
        <w:tc>
          <w:tcPr>
            <w:tcW w:w="1690" w:type="dxa"/>
            <w:shd w:val="clear" w:color="auto" w:fill="A6A6A6" w:themeFill="background1" w:themeFillShade="A6"/>
          </w:tcPr>
          <w:p w:rsidR="008C6B50" w:rsidRPr="008C6B50" w:rsidRDefault="008C6B50" w:rsidP="008C6B50">
            <w:pPr>
              <w:pStyle w:val="ListParagraph"/>
              <w:tabs>
                <w:tab w:val="left" w:pos="360"/>
              </w:tabs>
              <w:ind w:left="0"/>
              <w:jc w:val="center"/>
              <w:rPr>
                <w:rFonts w:ascii="Arial Rounded MT Bold" w:hAnsi="Arial Rounded MT Bold"/>
                <w:sz w:val="16"/>
                <w:szCs w:val="16"/>
              </w:rPr>
            </w:pPr>
            <w:r>
              <w:rPr>
                <w:rFonts w:ascii="Arial Rounded MT Bold" w:hAnsi="Arial Rounded MT Bold"/>
                <w:sz w:val="16"/>
                <w:szCs w:val="16"/>
              </w:rPr>
              <w:t>Calif Prop-65</w:t>
            </w:r>
          </w:p>
        </w:tc>
        <w:tc>
          <w:tcPr>
            <w:tcW w:w="1667" w:type="dxa"/>
            <w:shd w:val="clear" w:color="auto" w:fill="A6A6A6" w:themeFill="background1" w:themeFillShade="A6"/>
          </w:tcPr>
          <w:p w:rsidR="008C6B50" w:rsidRPr="008C6B50" w:rsidRDefault="008C6B50" w:rsidP="008C6B50">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OSHA</w:t>
            </w:r>
          </w:p>
        </w:tc>
        <w:tc>
          <w:tcPr>
            <w:tcW w:w="1428" w:type="dxa"/>
            <w:shd w:val="clear" w:color="auto" w:fill="A6A6A6" w:themeFill="background1" w:themeFillShade="A6"/>
          </w:tcPr>
          <w:p w:rsidR="008C6B50" w:rsidRPr="008C6B50" w:rsidRDefault="008C6B50" w:rsidP="008C6B50">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NIOSH</w:t>
            </w:r>
          </w:p>
        </w:tc>
        <w:tc>
          <w:tcPr>
            <w:tcW w:w="1667" w:type="dxa"/>
            <w:shd w:val="clear" w:color="auto" w:fill="A6A6A6" w:themeFill="background1" w:themeFillShade="A6"/>
          </w:tcPr>
          <w:p w:rsidR="008C6B50" w:rsidRPr="008C6B50" w:rsidRDefault="008C6B50"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ACGIH</w:t>
            </w:r>
          </w:p>
        </w:tc>
        <w:tc>
          <w:tcPr>
            <w:tcW w:w="1786" w:type="dxa"/>
            <w:shd w:val="clear" w:color="auto" w:fill="A6A6A6" w:themeFill="background1" w:themeFillShade="A6"/>
          </w:tcPr>
          <w:p w:rsidR="008C6B50" w:rsidRPr="008C6B50" w:rsidRDefault="008C6B50" w:rsidP="00A51423">
            <w:pPr>
              <w:pStyle w:val="ListParagraph"/>
              <w:tabs>
                <w:tab w:val="left" w:pos="360"/>
              </w:tabs>
              <w:ind w:left="0"/>
              <w:jc w:val="center"/>
              <w:rPr>
                <w:rFonts w:ascii="Arial Rounded MT Bold" w:hAnsi="Arial Rounded MT Bold" w:cs="Arial"/>
                <w:sz w:val="16"/>
                <w:szCs w:val="16"/>
              </w:rPr>
            </w:pPr>
            <w:proofErr w:type="spellStart"/>
            <w:r>
              <w:rPr>
                <w:rFonts w:ascii="Arial Rounded MT Bold" w:hAnsi="Arial Rounded MT Bold" w:cs="Arial"/>
                <w:sz w:val="16"/>
                <w:szCs w:val="16"/>
              </w:rPr>
              <w:t>NTP</w:t>
            </w:r>
            <w:proofErr w:type="spellEnd"/>
          </w:p>
        </w:tc>
        <w:tc>
          <w:tcPr>
            <w:tcW w:w="1428" w:type="dxa"/>
            <w:shd w:val="clear" w:color="auto" w:fill="A6A6A6" w:themeFill="background1" w:themeFillShade="A6"/>
          </w:tcPr>
          <w:p w:rsidR="008C6B50" w:rsidRPr="008C6B50" w:rsidRDefault="008C6B50"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IARC</w:t>
            </w:r>
          </w:p>
        </w:tc>
      </w:tr>
      <w:tr w:rsidR="008C6B50" w:rsidRPr="008C6B50" w:rsidTr="00FE4C06">
        <w:trPr>
          <w:trHeight w:val="134"/>
        </w:trPr>
        <w:tc>
          <w:tcPr>
            <w:tcW w:w="1690" w:type="dxa"/>
          </w:tcPr>
          <w:p w:rsidR="008C6B50" w:rsidRPr="008C6B50" w:rsidRDefault="00647769" w:rsidP="00A51423">
            <w:pPr>
              <w:pStyle w:val="ListParagraph"/>
              <w:tabs>
                <w:tab w:val="left" w:pos="360"/>
              </w:tabs>
              <w:ind w:left="0"/>
              <w:jc w:val="center"/>
              <w:rPr>
                <w:sz w:val="16"/>
                <w:szCs w:val="16"/>
              </w:rPr>
            </w:pPr>
            <w:r>
              <w:rPr>
                <w:sz w:val="16"/>
                <w:szCs w:val="16"/>
              </w:rPr>
              <w:t>No</w:t>
            </w:r>
          </w:p>
        </w:tc>
        <w:tc>
          <w:tcPr>
            <w:tcW w:w="1667" w:type="dxa"/>
          </w:tcPr>
          <w:p w:rsidR="008C6B50" w:rsidRPr="008C6B50" w:rsidRDefault="006D4C81" w:rsidP="00A51423">
            <w:pPr>
              <w:pStyle w:val="ListParagraph"/>
              <w:tabs>
                <w:tab w:val="left" w:pos="360"/>
              </w:tabs>
              <w:ind w:left="0"/>
              <w:jc w:val="center"/>
              <w:rPr>
                <w:rFonts w:cs="Arial"/>
                <w:sz w:val="16"/>
                <w:szCs w:val="16"/>
              </w:rPr>
            </w:pPr>
            <w:r>
              <w:rPr>
                <w:rFonts w:cs="Arial"/>
                <w:sz w:val="16"/>
                <w:szCs w:val="16"/>
              </w:rPr>
              <w:t>No</w:t>
            </w:r>
          </w:p>
        </w:tc>
        <w:tc>
          <w:tcPr>
            <w:tcW w:w="1428" w:type="dxa"/>
          </w:tcPr>
          <w:p w:rsidR="008C6B50" w:rsidRPr="008C6B50" w:rsidRDefault="008C6B50" w:rsidP="00A51423">
            <w:pPr>
              <w:pStyle w:val="ListParagraph"/>
              <w:tabs>
                <w:tab w:val="left" w:pos="360"/>
              </w:tabs>
              <w:ind w:left="0"/>
              <w:jc w:val="center"/>
              <w:rPr>
                <w:rFonts w:cs="Arial"/>
                <w:sz w:val="16"/>
                <w:szCs w:val="16"/>
              </w:rPr>
            </w:pPr>
            <w:r>
              <w:rPr>
                <w:rFonts w:cs="Arial"/>
                <w:sz w:val="16"/>
                <w:szCs w:val="16"/>
              </w:rPr>
              <w:t>No</w:t>
            </w:r>
          </w:p>
        </w:tc>
        <w:tc>
          <w:tcPr>
            <w:tcW w:w="1667" w:type="dxa"/>
          </w:tcPr>
          <w:p w:rsidR="008C6B50" w:rsidRPr="008C6B50" w:rsidRDefault="008C6B50" w:rsidP="00A51423">
            <w:pPr>
              <w:pStyle w:val="ListParagraph"/>
              <w:tabs>
                <w:tab w:val="left" w:pos="360"/>
              </w:tabs>
              <w:ind w:left="0"/>
              <w:jc w:val="center"/>
              <w:rPr>
                <w:rFonts w:cs="Arial"/>
                <w:sz w:val="16"/>
                <w:szCs w:val="16"/>
              </w:rPr>
            </w:pPr>
            <w:r>
              <w:rPr>
                <w:rFonts w:cs="Arial"/>
                <w:sz w:val="16"/>
                <w:szCs w:val="16"/>
              </w:rPr>
              <w:t>No</w:t>
            </w:r>
          </w:p>
        </w:tc>
        <w:tc>
          <w:tcPr>
            <w:tcW w:w="1786" w:type="dxa"/>
          </w:tcPr>
          <w:p w:rsidR="008C6B50" w:rsidRPr="008C6B50" w:rsidRDefault="008C6B50" w:rsidP="00A51423">
            <w:pPr>
              <w:pStyle w:val="ListParagraph"/>
              <w:tabs>
                <w:tab w:val="left" w:pos="360"/>
              </w:tabs>
              <w:ind w:left="0"/>
              <w:jc w:val="center"/>
              <w:rPr>
                <w:rFonts w:cs="Arial"/>
                <w:sz w:val="16"/>
                <w:szCs w:val="16"/>
              </w:rPr>
            </w:pPr>
            <w:r>
              <w:rPr>
                <w:rFonts w:cs="Arial"/>
                <w:sz w:val="16"/>
                <w:szCs w:val="16"/>
              </w:rPr>
              <w:t>No</w:t>
            </w:r>
          </w:p>
        </w:tc>
        <w:tc>
          <w:tcPr>
            <w:tcW w:w="1428" w:type="dxa"/>
          </w:tcPr>
          <w:p w:rsidR="008C6B50" w:rsidRPr="008C6B50" w:rsidRDefault="008C6B50" w:rsidP="00A51423">
            <w:pPr>
              <w:pStyle w:val="ListParagraph"/>
              <w:tabs>
                <w:tab w:val="left" w:pos="360"/>
              </w:tabs>
              <w:ind w:left="0"/>
              <w:jc w:val="center"/>
              <w:rPr>
                <w:rFonts w:cs="Arial"/>
                <w:sz w:val="16"/>
                <w:szCs w:val="16"/>
              </w:rPr>
            </w:pPr>
            <w:r>
              <w:rPr>
                <w:rFonts w:cs="Arial"/>
                <w:sz w:val="16"/>
                <w:szCs w:val="16"/>
              </w:rPr>
              <w:t>No</w:t>
            </w:r>
          </w:p>
        </w:tc>
      </w:tr>
    </w:tbl>
    <w:p w:rsidR="00B25E83" w:rsidRPr="008C6B50" w:rsidRDefault="00B25E83" w:rsidP="00F076B5">
      <w:pPr>
        <w:pStyle w:val="ListParagraph"/>
        <w:tabs>
          <w:tab w:val="left" w:pos="720"/>
        </w:tabs>
        <w:ind w:hanging="360"/>
        <w:jc w:val="both"/>
        <w:rPr>
          <w:sz w:val="8"/>
          <w:szCs w:val="8"/>
        </w:rPr>
      </w:pPr>
    </w:p>
    <w:p w:rsidR="008C6B50" w:rsidRDefault="008C6B50" w:rsidP="00F076B5">
      <w:pPr>
        <w:pStyle w:val="ListParagraph"/>
        <w:tabs>
          <w:tab w:val="left" w:pos="720"/>
        </w:tabs>
        <w:ind w:hanging="360"/>
        <w:jc w:val="both"/>
        <w:rPr>
          <w:b/>
        </w:rPr>
      </w:pPr>
      <w:r>
        <w:rPr>
          <w:b/>
        </w:rPr>
        <w:t>11.3 INFORMATION ON THE LIKELY ROUTES OF EXPOSURE</w:t>
      </w:r>
    </w:p>
    <w:p w:rsidR="008C6B50" w:rsidRPr="008C6B50" w:rsidRDefault="008C6B50" w:rsidP="00F076B5">
      <w:pPr>
        <w:pStyle w:val="ListParagraph"/>
        <w:tabs>
          <w:tab w:val="left" w:pos="720"/>
        </w:tabs>
        <w:ind w:hanging="360"/>
        <w:jc w:val="both"/>
        <w:rPr>
          <w:b/>
          <w:sz w:val="8"/>
          <w:szCs w:val="8"/>
        </w:rPr>
      </w:pPr>
    </w:p>
    <w:p w:rsidR="008C6B50" w:rsidRDefault="008C6B50" w:rsidP="00F076B5">
      <w:pPr>
        <w:pStyle w:val="ListParagraph"/>
        <w:tabs>
          <w:tab w:val="left" w:pos="720"/>
        </w:tabs>
        <w:ind w:hanging="360"/>
        <w:jc w:val="both"/>
      </w:pPr>
      <w:r>
        <w:rPr>
          <w:b/>
        </w:rPr>
        <w:t>Routes for Exposure</w:t>
      </w:r>
      <w:r>
        <w:rPr>
          <w:b/>
        </w:rPr>
        <w:tab/>
        <w:t>:</w:t>
      </w:r>
      <w:r>
        <w:t xml:space="preserve"> Skin contact, skin absorption, eye contact, </w:t>
      </w:r>
      <w:r w:rsidR="00647769">
        <w:t>and inhalation.</w:t>
      </w:r>
    </w:p>
    <w:p w:rsidR="008C6B50" w:rsidRPr="008C6B50" w:rsidRDefault="008C6B50" w:rsidP="00F076B5">
      <w:pPr>
        <w:pStyle w:val="ListParagraph"/>
        <w:tabs>
          <w:tab w:val="left" w:pos="720"/>
        </w:tabs>
        <w:ind w:hanging="360"/>
        <w:jc w:val="both"/>
        <w:rPr>
          <w:sz w:val="12"/>
          <w:szCs w:val="12"/>
        </w:rPr>
      </w:pPr>
    </w:p>
    <w:p w:rsidR="008C6B50" w:rsidRDefault="008C6B50" w:rsidP="00F076B5">
      <w:pPr>
        <w:pStyle w:val="ListParagraph"/>
        <w:tabs>
          <w:tab w:val="left" w:pos="720"/>
        </w:tabs>
        <w:ind w:hanging="360"/>
        <w:jc w:val="both"/>
        <w:rPr>
          <w:b/>
        </w:rPr>
      </w:pPr>
      <w:r>
        <w:rPr>
          <w:b/>
        </w:rPr>
        <w:t>11.4 INFORMATION ON PHYSICAL, CHEMICAL &amp; TOXICOLOGICAL EFFECTS</w:t>
      </w:r>
    </w:p>
    <w:p w:rsidR="008C6B50" w:rsidRPr="008C6B50" w:rsidRDefault="008C6B50" w:rsidP="00F076B5">
      <w:pPr>
        <w:pStyle w:val="ListParagraph"/>
        <w:tabs>
          <w:tab w:val="left" w:pos="720"/>
        </w:tabs>
        <w:ind w:hanging="360"/>
        <w:jc w:val="both"/>
        <w:rPr>
          <w:b/>
          <w:sz w:val="8"/>
          <w:szCs w:val="8"/>
        </w:rPr>
      </w:pPr>
    </w:p>
    <w:p w:rsidR="008C6B50" w:rsidRDefault="008C6B50" w:rsidP="007F2773">
      <w:pPr>
        <w:pStyle w:val="ListParagraph"/>
        <w:tabs>
          <w:tab w:val="left" w:pos="720"/>
        </w:tabs>
        <w:ind w:left="2880" w:hanging="2520"/>
        <w:jc w:val="both"/>
      </w:pPr>
      <w:r>
        <w:rPr>
          <w:b/>
        </w:rPr>
        <w:t>Symptoms of Exposure</w:t>
      </w:r>
      <w:r>
        <w:rPr>
          <w:b/>
        </w:rPr>
        <w:tab/>
        <w:t xml:space="preserve">: </w:t>
      </w:r>
      <w:r w:rsidRPr="00FE4C06">
        <w:rPr>
          <w:sz w:val="20"/>
          <w:szCs w:val="20"/>
        </w:rPr>
        <w:t>A</w:t>
      </w:r>
      <w:r w:rsidR="0035681E" w:rsidRPr="00FE4C06">
        <w:rPr>
          <w:sz w:val="20"/>
          <w:szCs w:val="20"/>
        </w:rPr>
        <w:t>bdominal Cramps, Asphyxia, Chemical</w:t>
      </w:r>
      <w:r w:rsidRPr="00FE4C06">
        <w:rPr>
          <w:sz w:val="20"/>
          <w:szCs w:val="20"/>
        </w:rPr>
        <w:t xml:space="preserve"> Pneumonitis, Dermatitis, Dizziness, </w:t>
      </w:r>
      <w:r w:rsidR="00CE60CC" w:rsidRPr="00FE4C06">
        <w:rPr>
          <w:sz w:val="20"/>
          <w:szCs w:val="20"/>
        </w:rPr>
        <w:t>Drowsiness</w:t>
      </w:r>
      <w:r w:rsidR="005C530B" w:rsidRPr="00FE4C06">
        <w:rPr>
          <w:sz w:val="20"/>
          <w:szCs w:val="20"/>
        </w:rPr>
        <w:t>, Peripheral Neuropathy</w:t>
      </w:r>
      <w:r w:rsidR="0035681E" w:rsidRPr="00FE4C06">
        <w:rPr>
          <w:sz w:val="20"/>
          <w:szCs w:val="20"/>
        </w:rPr>
        <w:t xml:space="preserve">, Skin Irritation, </w:t>
      </w:r>
      <w:r w:rsidR="00647769" w:rsidRPr="00FE4C06">
        <w:rPr>
          <w:sz w:val="20"/>
          <w:szCs w:val="20"/>
        </w:rPr>
        <w:t xml:space="preserve">Eye Irritation, </w:t>
      </w:r>
      <w:r w:rsidR="0035681E" w:rsidRPr="00FE4C06">
        <w:rPr>
          <w:sz w:val="20"/>
          <w:szCs w:val="20"/>
        </w:rPr>
        <w:t>Staggering Gait, Throat Irritation, Upper Respiratory System Irritation, Vomiting.</w:t>
      </w:r>
    </w:p>
    <w:p w:rsidR="008C6B50" w:rsidRPr="00FE4C06" w:rsidRDefault="008C6B50" w:rsidP="00F076B5">
      <w:pPr>
        <w:pStyle w:val="ListParagraph"/>
        <w:tabs>
          <w:tab w:val="left" w:pos="720"/>
        </w:tabs>
        <w:ind w:hanging="360"/>
        <w:jc w:val="both"/>
        <w:rPr>
          <w:sz w:val="8"/>
          <w:szCs w:val="8"/>
        </w:rPr>
      </w:pPr>
    </w:p>
    <w:p w:rsidR="008C6B50" w:rsidRDefault="008C6B50" w:rsidP="00F076B5">
      <w:pPr>
        <w:pStyle w:val="ListParagraph"/>
        <w:tabs>
          <w:tab w:val="left" w:pos="720"/>
        </w:tabs>
        <w:ind w:hanging="360"/>
        <w:jc w:val="both"/>
        <w:rPr>
          <w:b/>
        </w:rPr>
      </w:pPr>
      <w:r>
        <w:rPr>
          <w:b/>
        </w:rPr>
        <w:t>11.5 DELAYED &amp; IMMEDIATE EFFECTS &amp; ALSO CHRONIC EFFECTS FROM SHORT &amp; LONG TERM EXPOSURE</w:t>
      </w:r>
    </w:p>
    <w:p w:rsidR="008C6B50" w:rsidRPr="008C6B50" w:rsidRDefault="008C6B50" w:rsidP="00F076B5">
      <w:pPr>
        <w:pStyle w:val="ListParagraph"/>
        <w:tabs>
          <w:tab w:val="left" w:pos="720"/>
        </w:tabs>
        <w:ind w:hanging="360"/>
        <w:jc w:val="both"/>
        <w:rPr>
          <w:b/>
          <w:sz w:val="8"/>
          <w:szCs w:val="8"/>
        </w:rPr>
      </w:pPr>
    </w:p>
    <w:p w:rsidR="008C6B50" w:rsidRDefault="008C6B50" w:rsidP="00F076B5">
      <w:pPr>
        <w:pStyle w:val="ListParagraph"/>
        <w:tabs>
          <w:tab w:val="left" w:pos="720"/>
        </w:tabs>
        <w:ind w:hanging="360"/>
        <w:jc w:val="both"/>
      </w:pPr>
      <w:r>
        <w:rPr>
          <w:b/>
        </w:rPr>
        <w:t>Delayed Effects</w:t>
      </w:r>
      <w:r>
        <w:rPr>
          <w:b/>
        </w:rPr>
        <w:tab/>
      </w:r>
      <w:r>
        <w:rPr>
          <w:b/>
        </w:rPr>
        <w:tab/>
        <w:t>:</w:t>
      </w:r>
      <w:r>
        <w:t xml:space="preserve"> </w:t>
      </w:r>
      <w:r w:rsidRPr="007F2773">
        <w:rPr>
          <w:sz w:val="20"/>
          <w:szCs w:val="20"/>
        </w:rPr>
        <w:t>No known delayed effects</w:t>
      </w:r>
      <w:r w:rsidR="007F2773">
        <w:rPr>
          <w:sz w:val="20"/>
          <w:szCs w:val="20"/>
        </w:rPr>
        <w:t>.</w:t>
      </w:r>
    </w:p>
    <w:p w:rsidR="008C6B50" w:rsidRDefault="008C6B50" w:rsidP="00F076B5">
      <w:pPr>
        <w:pStyle w:val="ListParagraph"/>
        <w:tabs>
          <w:tab w:val="left" w:pos="720"/>
        </w:tabs>
        <w:ind w:hanging="360"/>
        <w:jc w:val="both"/>
      </w:pPr>
      <w:r>
        <w:rPr>
          <w:b/>
        </w:rPr>
        <w:t>Immediate Effects</w:t>
      </w:r>
      <w:r>
        <w:rPr>
          <w:b/>
        </w:rPr>
        <w:tab/>
      </w:r>
      <w:r>
        <w:rPr>
          <w:b/>
        </w:rPr>
        <w:tab/>
        <w:t>:</w:t>
      </w:r>
      <w:r>
        <w:t xml:space="preserve"> </w:t>
      </w:r>
      <w:r w:rsidRPr="007F2773">
        <w:rPr>
          <w:sz w:val="20"/>
          <w:szCs w:val="20"/>
        </w:rPr>
        <w:t>No known immediate effects</w:t>
      </w:r>
      <w:r w:rsidR="007F2773" w:rsidRPr="007F2773">
        <w:rPr>
          <w:sz w:val="20"/>
          <w:szCs w:val="20"/>
        </w:rPr>
        <w:t>.</w:t>
      </w:r>
    </w:p>
    <w:p w:rsidR="008C6B50" w:rsidRPr="007F2773" w:rsidRDefault="008C6B50" w:rsidP="008C6B50">
      <w:pPr>
        <w:pStyle w:val="ListParagraph"/>
        <w:tabs>
          <w:tab w:val="left" w:pos="720"/>
        </w:tabs>
        <w:ind w:left="2880" w:hanging="2520"/>
        <w:jc w:val="both"/>
        <w:rPr>
          <w:sz w:val="20"/>
          <w:szCs w:val="20"/>
        </w:rPr>
      </w:pPr>
      <w:r>
        <w:rPr>
          <w:b/>
        </w:rPr>
        <w:t>Chronic Effects</w:t>
      </w:r>
      <w:r>
        <w:rPr>
          <w:b/>
        </w:rPr>
        <w:tab/>
        <w:t>:</w:t>
      </w:r>
      <w:r>
        <w:t xml:space="preserve"> </w:t>
      </w:r>
      <w:r w:rsidRPr="007F2773">
        <w:rPr>
          <w:sz w:val="20"/>
          <w:szCs w:val="20"/>
        </w:rPr>
        <w:t>Reports have associated repeated and prolonged occupational overexposure to solvents with irreversible brain and nervous damage (sometimes referred to as “Solvent or Painter’s Syndrome”). Intentional misuse by concentrating and inhaling this product may be harmful or fatal.</w:t>
      </w:r>
      <w:r w:rsidR="0035681E">
        <w:rPr>
          <w:sz w:val="20"/>
          <w:szCs w:val="20"/>
        </w:rPr>
        <w:t xml:space="preserve"> Liver and kidney damage may occur. Exposure may affect a developing fetus. N-Hexane is toxic to the peripheral nerves, characterized by numbness, tingling or pain in the extremities, progressively worsening of neuromuscular motor coordination (polyneuritis or polyneuropathy) and even partial paralysis.</w:t>
      </w:r>
    </w:p>
    <w:p w:rsidR="008C6B50" w:rsidRDefault="008C6B50" w:rsidP="008C6B50">
      <w:pPr>
        <w:pStyle w:val="ListParagraph"/>
        <w:tabs>
          <w:tab w:val="left" w:pos="720"/>
        </w:tabs>
        <w:ind w:left="2880" w:hanging="2520"/>
        <w:jc w:val="both"/>
      </w:pPr>
      <w:r>
        <w:rPr>
          <w:b/>
        </w:rPr>
        <w:t>Medical Conditions Aggravated</w:t>
      </w:r>
      <w:r>
        <w:rPr>
          <w:b/>
        </w:rPr>
        <w:tab/>
        <w:t>:</w:t>
      </w:r>
      <w:r>
        <w:t xml:space="preserve"> </w:t>
      </w:r>
      <w:r w:rsidRPr="007F2773">
        <w:rPr>
          <w:sz w:val="20"/>
          <w:szCs w:val="20"/>
        </w:rPr>
        <w:t>May aggravate personnel with pre-existing disorders associated with any of the Target Organs.</w:t>
      </w:r>
    </w:p>
    <w:p w:rsidR="008C6B50" w:rsidRDefault="008C6B50" w:rsidP="008C6B50">
      <w:pPr>
        <w:pStyle w:val="ListParagraph"/>
        <w:tabs>
          <w:tab w:val="left" w:pos="720"/>
        </w:tabs>
        <w:ind w:left="2880" w:hanging="2520"/>
        <w:jc w:val="both"/>
        <w:rPr>
          <w:sz w:val="20"/>
          <w:szCs w:val="20"/>
        </w:rPr>
      </w:pPr>
      <w:r>
        <w:rPr>
          <w:b/>
        </w:rPr>
        <w:lastRenderedPageBreak/>
        <w:t>Target Organs</w:t>
      </w:r>
      <w:r>
        <w:rPr>
          <w:b/>
        </w:rPr>
        <w:tab/>
        <w:t>:</w:t>
      </w:r>
      <w:r>
        <w:t xml:space="preserve"> </w:t>
      </w:r>
      <w:r w:rsidR="00647769">
        <w:t xml:space="preserve">Allergen, </w:t>
      </w:r>
      <w:r w:rsidR="0035681E">
        <w:t xml:space="preserve">Blood, </w:t>
      </w:r>
      <w:r w:rsidRPr="007F2773">
        <w:rPr>
          <w:sz w:val="20"/>
          <w:szCs w:val="20"/>
        </w:rPr>
        <w:t xml:space="preserve">Central </w:t>
      </w:r>
      <w:r w:rsidR="0035681E">
        <w:rPr>
          <w:sz w:val="20"/>
          <w:szCs w:val="20"/>
        </w:rPr>
        <w:t>N</w:t>
      </w:r>
      <w:r w:rsidRPr="007F2773">
        <w:rPr>
          <w:sz w:val="20"/>
          <w:szCs w:val="20"/>
        </w:rPr>
        <w:t xml:space="preserve">ervous </w:t>
      </w:r>
      <w:r w:rsidR="0035681E">
        <w:rPr>
          <w:sz w:val="20"/>
          <w:szCs w:val="20"/>
        </w:rPr>
        <w:t>S</w:t>
      </w:r>
      <w:r w:rsidRPr="007F2773">
        <w:rPr>
          <w:sz w:val="20"/>
          <w:szCs w:val="20"/>
        </w:rPr>
        <w:t xml:space="preserve">ystem, </w:t>
      </w:r>
      <w:r w:rsidR="00647769">
        <w:rPr>
          <w:sz w:val="20"/>
          <w:szCs w:val="20"/>
        </w:rPr>
        <w:t>Brain,</w:t>
      </w:r>
      <w:r w:rsidR="0035681E">
        <w:rPr>
          <w:sz w:val="20"/>
          <w:szCs w:val="20"/>
        </w:rPr>
        <w:t xml:space="preserve"> Liver, </w:t>
      </w:r>
      <w:r w:rsidR="00647769">
        <w:rPr>
          <w:sz w:val="20"/>
          <w:szCs w:val="20"/>
        </w:rPr>
        <w:t>Kidney</w:t>
      </w:r>
      <w:r w:rsidR="0035681E">
        <w:rPr>
          <w:sz w:val="20"/>
          <w:szCs w:val="20"/>
        </w:rPr>
        <w:t>, N</w:t>
      </w:r>
      <w:r w:rsidR="005C530B" w:rsidRPr="007F2773">
        <w:rPr>
          <w:sz w:val="20"/>
          <w:szCs w:val="20"/>
        </w:rPr>
        <w:t xml:space="preserve">ervous </w:t>
      </w:r>
      <w:r w:rsidR="0035681E">
        <w:rPr>
          <w:sz w:val="20"/>
          <w:szCs w:val="20"/>
        </w:rPr>
        <w:t>S</w:t>
      </w:r>
      <w:r w:rsidR="005C530B" w:rsidRPr="007F2773">
        <w:rPr>
          <w:sz w:val="20"/>
          <w:szCs w:val="20"/>
        </w:rPr>
        <w:t>ystem,</w:t>
      </w:r>
      <w:r w:rsidRPr="007F2773">
        <w:rPr>
          <w:sz w:val="20"/>
          <w:szCs w:val="20"/>
        </w:rPr>
        <w:t xml:space="preserve"> </w:t>
      </w:r>
      <w:r w:rsidR="0035681E">
        <w:rPr>
          <w:sz w:val="20"/>
          <w:szCs w:val="20"/>
        </w:rPr>
        <w:t>R</w:t>
      </w:r>
      <w:r w:rsidRPr="007F2773">
        <w:rPr>
          <w:sz w:val="20"/>
          <w:szCs w:val="20"/>
        </w:rPr>
        <w:t xml:space="preserve">espiratory </w:t>
      </w:r>
      <w:r w:rsidR="0035681E">
        <w:rPr>
          <w:sz w:val="20"/>
          <w:szCs w:val="20"/>
        </w:rPr>
        <w:t>S</w:t>
      </w:r>
      <w:r w:rsidRPr="007F2773">
        <w:rPr>
          <w:sz w:val="20"/>
          <w:szCs w:val="20"/>
        </w:rPr>
        <w:t>ystem</w:t>
      </w:r>
      <w:r w:rsidR="00647769">
        <w:rPr>
          <w:sz w:val="20"/>
          <w:szCs w:val="20"/>
        </w:rPr>
        <w:t>, Spleen</w:t>
      </w:r>
      <w:r w:rsidRPr="007F2773">
        <w:rPr>
          <w:sz w:val="20"/>
          <w:szCs w:val="20"/>
        </w:rPr>
        <w:t xml:space="preserve"> and </w:t>
      </w:r>
      <w:r w:rsidR="0035681E">
        <w:rPr>
          <w:sz w:val="20"/>
          <w:szCs w:val="20"/>
        </w:rPr>
        <w:t>S</w:t>
      </w:r>
      <w:r w:rsidRPr="007F2773">
        <w:rPr>
          <w:sz w:val="20"/>
          <w:szCs w:val="20"/>
        </w:rPr>
        <w:t>kin.</w:t>
      </w:r>
    </w:p>
    <w:p w:rsidR="0035681E" w:rsidRPr="0035681E" w:rsidRDefault="0035681E" w:rsidP="008C6B50">
      <w:pPr>
        <w:pStyle w:val="ListParagraph"/>
        <w:tabs>
          <w:tab w:val="left" w:pos="720"/>
        </w:tabs>
        <w:ind w:left="2880" w:hanging="2520"/>
        <w:jc w:val="both"/>
        <w:rPr>
          <w:sz w:val="12"/>
          <w:szCs w:val="12"/>
        </w:rPr>
      </w:pPr>
    </w:p>
    <w:p w:rsidR="00B25E83" w:rsidRDefault="00B25E83" w:rsidP="00B25E83">
      <w:pPr>
        <w:pStyle w:val="ListParagraph"/>
        <w:tabs>
          <w:tab w:val="left" w:pos="360"/>
        </w:tabs>
        <w:ind w:left="360"/>
      </w:pPr>
      <w:r>
        <w:rPr>
          <w:b/>
          <w:noProof/>
        </w:rPr>
        <mc:AlternateContent>
          <mc:Choice Requires="wps">
            <w:drawing>
              <wp:anchor distT="0" distB="0" distL="114300" distR="114300" simplePos="0" relativeHeight="251672576" behindDoc="0" locked="0" layoutInCell="0" allowOverlap="1" wp14:anchorId="61FF1402" wp14:editId="11AF8E62">
                <wp:simplePos x="0" y="0"/>
                <wp:positionH relativeFrom="column">
                  <wp:posOffset>52388</wp:posOffset>
                </wp:positionH>
                <wp:positionV relativeFrom="paragraph">
                  <wp:posOffset>90805</wp:posOffset>
                </wp:positionV>
                <wp:extent cx="6381750" cy="352425"/>
                <wp:effectExtent l="19050" t="19050" r="19050" b="285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352425"/>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12. ECOLOGICAL INFORMATION</w:t>
                            </w:r>
                          </w:p>
                          <w:p w:rsidR="00A257C4" w:rsidRDefault="00A257C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FF1402" id="Text Box 26" o:spid="_x0000_s1039" type="#_x0000_t202" style="position:absolute;left:0;text-align:left;margin-left:4.15pt;margin-top:7.15pt;width:502.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" o:allowincell="f" strokeweight="3pt">
                <v:stroke linestyle="thinThin"/>
                <v:textbox>
                  <w:txbxContent>
                    <w:p w:rsidR="00A257C4" w:rsidRDefault="00A257C4" w:rsidP="00B25E83">
                      <w:pPr>
                        <w:rPr>
                          <w:sz w:val="32"/>
                        </w:rPr>
                      </w:pPr>
                      <w:r>
                        <w:rPr>
                          <w:b/>
                          <w:bCs/>
                          <w:sz w:val="24"/>
                        </w:rPr>
                        <w:t>12. ECOLOGICAL INFORMATION</w:t>
                      </w:r>
                    </w:p>
                    <w:p w:rsidR="00A257C4" w:rsidRDefault="00A257C4" w:rsidP="00B25E83">
                      <w:pPr>
                        <w:rPr>
                          <w:sz w:val="32"/>
                        </w:rPr>
                      </w:pP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35681E" w:rsidRPr="0035681E" w:rsidRDefault="0035681E"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 xml:space="preserve">12.1 </w:t>
      </w:r>
      <w:r w:rsidR="00885DC4">
        <w:rPr>
          <w:b/>
        </w:rPr>
        <w:t xml:space="preserve">ACUTE AQUATIC </w:t>
      </w:r>
      <w:r>
        <w:rPr>
          <w:b/>
        </w:rPr>
        <w:t>TOXICITY</w:t>
      </w:r>
    </w:p>
    <w:p w:rsidR="00885DC4" w:rsidRPr="008C6B50" w:rsidRDefault="00885DC4" w:rsidP="00885DC4">
      <w:pPr>
        <w:pStyle w:val="ListParagraph"/>
        <w:tabs>
          <w:tab w:val="left" w:pos="720"/>
        </w:tabs>
        <w:ind w:hanging="360"/>
        <w:jc w:val="both"/>
        <w:rPr>
          <w:sz w:val="8"/>
          <w:szCs w:val="8"/>
        </w:rPr>
      </w:pPr>
      <w:r w:rsidRPr="00F076B5">
        <w:rPr>
          <w:b/>
        </w:rPr>
        <w:tab/>
      </w:r>
    </w:p>
    <w:tbl>
      <w:tblPr>
        <w:tblStyle w:val="TableGrid"/>
        <w:tblW w:w="0" w:type="auto"/>
        <w:tblInd w:w="360" w:type="dxa"/>
        <w:tblLayout w:type="fixed"/>
        <w:tblLook w:val="04A0" w:firstRow="1" w:lastRow="0" w:firstColumn="1" w:lastColumn="0" w:noHBand="0" w:noVBand="1"/>
      </w:tblPr>
      <w:tblGrid>
        <w:gridCol w:w="1019"/>
        <w:gridCol w:w="713"/>
        <w:gridCol w:w="803"/>
        <w:gridCol w:w="728"/>
        <w:gridCol w:w="805"/>
        <w:gridCol w:w="888"/>
        <w:gridCol w:w="728"/>
        <w:gridCol w:w="671"/>
        <w:gridCol w:w="863"/>
        <w:gridCol w:w="661"/>
        <w:gridCol w:w="672"/>
        <w:gridCol w:w="737"/>
        <w:gridCol w:w="648"/>
      </w:tblGrid>
      <w:tr w:rsidR="00885DC4" w:rsidRPr="008C6B50" w:rsidTr="0035681E">
        <w:trPr>
          <w:trHeight w:val="240"/>
        </w:trPr>
        <w:tc>
          <w:tcPr>
            <w:tcW w:w="1019" w:type="dxa"/>
            <w:vMerge w:val="restart"/>
            <w:shd w:val="clear" w:color="auto" w:fill="A6A6A6" w:themeFill="background1" w:themeFillShade="A6"/>
          </w:tcPr>
          <w:p w:rsidR="00885DC4" w:rsidRPr="00885DC4" w:rsidRDefault="00885DC4" w:rsidP="00885DC4">
            <w:pPr>
              <w:pStyle w:val="ListParagraph"/>
              <w:tabs>
                <w:tab w:val="left" w:pos="360"/>
              </w:tabs>
              <w:ind w:left="0"/>
              <w:jc w:val="center"/>
              <w:rPr>
                <w:rFonts w:ascii="Arial Rounded MT Bold" w:hAnsi="Arial Rounded MT Bold"/>
                <w:sz w:val="12"/>
                <w:szCs w:val="12"/>
              </w:rPr>
            </w:pPr>
          </w:p>
          <w:p w:rsidR="00885DC4" w:rsidRDefault="00885DC4" w:rsidP="00885DC4">
            <w:pPr>
              <w:pStyle w:val="ListParagraph"/>
              <w:tabs>
                <w:tab w:val="left" w:pos="360"/>
              </w:tabs>
              <w:ind w:left="0"/>
              <w:jc w:val="center"/>
              <w:rPr>
                <w:rFonts w:ascii="Arial Rounded MT Bold" w:hAnsi="Arial Rounded MT Bold"/>
                <w:sz w:val="16"/>
                <w:szCs w:val="16"/>
              </w:rPr>
            </w:pPr>
            <w:r>
              <w:rPr>
                <w:rFonts w:ascii="Arial Rounded MT Bold" w:hAnsi="Arial Rounded MT Bold"/>
                <w:sz w:val="16"/>
                <w:szCs w:val="16"/>
              </w:rPr>
              <w:t>Material</w:t>
            </w:r>
          </w:p>
        </w:tc>
        <w:tc>
          <w:tcPr>
            <w:tcW w:w="2244" w:type="dxa"/>
            <w:gridSpan w:val="3"/>
            <w:shd w:val="clear" w:color="auto" w:fill="A6A6A6" w:themeFill="background1" w:themeFillShade="A6"/>
          </w:tcPr>
          <w:p w:rsidR="00885DC4" w:rsidRDefault="00885DC4"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FISH</w:t>
            </w:r>
          </w:p>
        </w:tc>
        <w:tc>
          <w:tcPr>
            <w:tcW w:w="2421" w:type="dxa"/>
            <w:gridSpan w:val="3"/>
            <w:shd w:val="clear" w:color="auto" w:fill="A6A6A6" w:themeFill="background1" w:themeFillShade="A6"/>
          </w:tcPr>
          <w:p w:rsidR="00885DC4" w:rsidRDefault="00885DC4"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INVERTEBRATES</w:t>
            </w:r>
          </w:p>
        </w:tc>
        <w:tc>
          <w:tcPr>
            <w:tcW w:w="2195" w:type="dxa"/>
            <w:gridSpan w:val="3"/>
            <w:shd w:val="clear" w:color="auto" w:fill="A6A6A6" w:themeFill="background1" w:themeFillShade="A6"/>
          </w:tcPr>
          <w:p w:rsidR="00885DC4" w:rsidRDefault="00885DC4"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AQUATIC PLANTS</w:t>
            </w:r>
          </w:p>
        </w:tc>
        <w:tc>
          <w:tcPr>
            <w:tcW w:w="2057" w:type="dxa"/>
            <w:gridSpan w:val="3"/>
            <w:shd w:val="clear" w:color="auto" w:fill="A6A6A6" w:themeFill="background1" w:themeFillShade="A6"/>
          </w:tcPr>
          <w:p w:rsidR="00885DC4" w:rsidRDefault="00885DC4"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MICROORGANISMS</w:t>
            </w:r>
          </w:p>
        </w:tc>
      </w:tr>
      <w:tr w:rsidR="00885DC4" w:rsidRPr="008C6B50" w:rsidTr="0035681E">
        <w:trPr>
          <w:trHeight w:val="240"/>
        </w:trPr>
        <w:tc>
          <w:tcPr>
            <w:tcW w:w="1019" w:type="dxa"/>
            <w:vMerge/>
            <w:shd w:val="clear" w:color="auto" w:fill="A6A6A6" w:themeFill="background1" w:themeFillShade="A6"/>
          </w:tcPr>
          <w:p w:rsidR="00885DC4" w:rsidRPr="008C6B50" w:rsidRDefault="00885DC4" w:rsidP="00885DC4">
            <w:pPr>
              <w:pStyle w:val="ListParagraph"/>
              <w:tabs>
                <w:tab w:val="left" w:pos="360"/>
              </w:tabs>
              <w:ind w:left="0"/>
              <w:jc w:val="center"/>
              <w:rPr>
                <w:rFonts w:ascii="Arial Rounded MT Bold" w:hAnsi="Arial Rounded MT Bold"/>
                <w:sz w:val="16"/>
                <w:szCs w:val="16"/>
              </w:rPr>
            </w:pPr>
          </w:p>
        </w:tc>
        <w:tc>
          <w:tcPr>
            <w:tcW w:w="713" w:type="dxa"/>
            <w:shd w:val="clear" w:color="auto" w:fill="A6A6A6" w:themeFill="background1" w:themeFillShade="A6"/>
          </w:tcPr>
          <w:p w:rsidR="00885DC4" w:rsidRPr="008C6B50" w:rsidRDefault="00885DC4"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Type</w:t>
            </w:r>
          </w:p>
        </w:tc>
        <w:tc>
          <w:tcPr>
            <w:tcW w:w="803" w:type="dxa"/>
            <w:shd w:val="clear" w:color="auto" w:fill="A6A6A6" w:themeFill="background1" w:themeFillShade="A6"/>
          </w:tcPr>
          <w:p w:rsidR="00885DC4" w:rsidRPr="008C6B50" w:rsidRDefault="00885DC4"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Value</w:t>
            </w:r>
          </w:p>
        </w:tc>
        <w:tc>
          <w:tcPr>
            <w:tcW w:w="728" w:type="dxa"/>
            <w:shd w:val="clear" w:color="auto" w:fill="A6A6A6" w:themeFill="background1" w:themeFillShade="A6"/>
          </w:tcPr>
          <w:p w:rsidR="00885DC4" w:rsidRPr="008C6B50" w:rsidRDefault="00885DC4"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Period</w:t>
            </w:r>
          </w:p>
        </w:tc>
        <w:tc>
          <w:tcPr>
            <w:tcW w:w="805" w:type="dxa"/>
            <w:shd w:val="clear" w:color="auto" w:fill="A6A6A6" w:themeFill="background1" w:themeFillShade="A6"/>
          </w:tcPr>
          <w:p w:rsidR="00885DC4" w:rsidRPr="008C6B50" w:rsidRDefault="00885DC4"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Type</w:t>
            </w:r>
          </w:p>
        </w:tc>
        <w:tc>
          <w:tcPr>
            <w:tcW w:w="888" w:type="dxa"/>
            <w:shd w:val="clear" w:color="auto" w:fill="A6A6A6" w:themeFill="background1" w:themeFillShade="A6"/>
          </w:tcPr>
          <w:p w:rsidR="00885DC4" w:rsidRPr="008C6B50" w:rsidRDefault="00885DC4"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Value</w:t>
            </w:r>
          </w:p>
        </w:tc>
        <w:tc>
          <w:tcPr>
            <w:tcW w:w="728" w:type="dxa"/>
            <w:shd w:val="clear" w:color="auto" w:fill="A6A6A6" w:themeFill="background1" w:themeFillShade="A6"/>
          </w:tcPr>
          <w:p w:rsidR="00885DC4" w:rsidRDefault="00885DC4"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Period</w:t>
            </w:r>
          </w:p>
        </w:tc>
        <w:tc>
          <w:tcPr>
            <w:tcW w:w="671" w:type="dxa"/>
            <w:shd w:val="clear" w:color="auto" w:fill="A6A6A6" w:themeFill="background1" w:themeFillShade="A6"/>
          </w:tcPr>
          <w:p w:rsidR="00885DC4" w:rsidRDefault="00885DC4"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Type</w:t>
            </w:r>
          </w:p>
        </w:tc>
        <w:tc>
          <w:tcPr>
            <w:tcW w:w="863" w:type="dxa"/>
            <w:shd w:val="clear" w:color="auto" w:fill="A6A6A6" w:themeFill="background1" w:themeFillShade="A6"/>
          </w:tcPr>
          <w:p w:rsidR="00885DC4" w:rsidRDefault="00885DC4"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Value</w:t>
            </w:r>
          </w:p>
        </w:tc>
        <w:tc>
          <w:tcPr>
            <w:tcW w:w="661" w:type="dxa"/>
            <w:shd w:val="clear" w:color="auto" w:fill="A6A6A6" w:themeFill="background1" w:themeFillShade="A6"/>
          </w:tcPr>
          <w:p w:rsidR="00885DC4" w:rsidRDefault="00885DC4" w:rsidP="0035681E">
            <w:pPr>
              <w:pStyle w:val="ListParagraph"/>
              <w:tabs>
                <w:tab w:val="left" w:pos="522"/>
              </w:tabs>
              <w:ind w:left="-108" w:right="-77"/>
              <w:jc w:val="center"/>
              <w:rPr>
                <w:rFonts w:ascii="Arial Rounded MT Bold" w:hAnsi="Arial Rounded MT Bold" w:cs="Arial"/>
                <w:sz w:val="16"/>
                <w:szCs w:val="16"/>
              </w:rPr>
            </w:pPr>
            <w:r>
              <w:rPr>
                <w:rFonts w:ascii="Arial Rounded MT Bold" w:hAnsi="Arial Rounded MT Bold" w:cs="Arial"/>
                <w:sz w:val="16"/>
                <w:szCs w:val="16"/>
              </w:rPr>
              <w:t>Period</w:t>
            </w:r>
          </w:p>
        </w:tc>
        <w:tc>
          <w:tcPr>
            <w:tcW w:w="672" w:type="dxa"/>
            <w:shd w:val="clear" w:color="auto" w:fill="A6A6A6" w:themeFill="background1" w:themeFillShade="A6"/>
          </w:tcPr>
          <w:p w:rsidR="00885DC4" w:rsidRDefault="00885DC4"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Type</w:t>
            </w:r>
          </w:p>
        </w:tc>
        <w:tc>
          <w:tcPr>
            <w:tcW w:w="737" w:type="dxa"/>
            <w:shd w:val="clear" w:color="auto" w:fill="A6A6A6" w:themeFill="background1" w:themeFillShade="A6"/>
          </w:tcPr>
          <w:p w:rsidR="00885DC4" w:rsidRDefault="00885DC4"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Value</w:t>
            </w:r>
          </w:p>
        </w:tc>
        <w:tc>
          <w:tcPr>
            <w:tcW w:w="648" w:type="dxa"/>
            <w:shd w:val="clear" w:color="auto" w:fill="A6A6A6" w:themeFill="background1" w:themeFillShade="A6"/>
          </w:tcPr>
          <w:p w:rsidR="00885DC4" w:rsidRDefault="00885DC4" w:rsidP="0035681E">
            <w:pPr>
              <w:pStyle w:val="ListParagraph"/>
              <w:tabs>
                <w:tab w:val="left" w:pos="522"/>
              </w:tabs>
              <w:ind w:left="-108" w:right="-90"/>
              <w:jc w:val="center"/>
              <w:rPr>
                <w:rFonts w:ascii="Arial Rounded MT Bold" w:hAnsi="Arial Rounded MT Bold" w:cs="Arial"/>
                <w:sz w:val="16"/>
                <w:szCs w:val="16"/>
              </w:rPr>
            </w:pPr>
            <w:r>
              <w:rPr>
                <w:rFonts w:ascii="Arial Rounded MT Bold" w:hAnsi="Arial Rounded MT Bold" w:cs="Arial"/>
                <w:sz w:val="16"/>
                <w:szCs w:val="16"/>
              </w:rPr>
              <w:t>Period</w:t>
            </w:r>
          </w:p>
        </w:tc>
      </w:tr>
      <w:tr w:rsidR="00827D22" w:rsidRPr="008C6B50" w:rsidTr="0035681E">
        <w:trPr>
          <w:trHeight w:val="249"/>
        </w:trPr>
        <w:tc>
          <w:tcPr>
            <w:tcW w:w="1019" w:type="dxa"/>
          </w:tcPr>
          <w:p w:rsidR="00827D22" w:rsidRPr="00885DC4" w:rsidRDefault="00F9208C" w:rsidP="00A51423">
            <w:pPr>
              <w:pStyle w:val="ListParagraph"/>
              <w:tabs>
                <w:tab w:val="left" w:pos="360"/>
              </w:tabs>
              <w:ind w:left="0"/>
              <w:jc w:val="center"/>
              <w:rPr>
                <w:sz w:val="14"/>
                <w:szCs w:val="14"/>
              </w:rPr>
            </w:pPr>
            <w:r>
              <w:rPr>
                <w:sz w:val="14"/>
                <w:szCs w:val="14"/>
              </w:rPr>
              <w:t>N-Hexane</w:t>
            </w:r>
          </w:p>
        </w:tc>
        <w:tc>
          <w:tcPr>
            <w:tcW w:w="713" w:type="dxa"/>
          </w:tcPr>
          <w:p w:rsidR="00827D22" w:rsidRDefault="00827D22" w:rsidP="00A51423">
            <w:pPr>
              <w:pStyle w:val="ListParagraph"/>
              <w:tabs>
                <w:tab w:val="left" w:pos="360"/>
              </w:tabs>
              <w:ind w:left="0"/>
              <w:jc w:val="center"/>
              <w:rPr>
                <w:rFonts w:cs="Arial"/>
                <w:sz w:val="16"/>
                <w:szCs w:val="16"/>
              </w:rPr>
            </w:pPr>
            <w:r>
              <w:rPr>
                <w:rFonts w:cs="Arial"/>
                <w:sz w:val="16"/>
                <w:szCs w:val="16"/>
              </w:rPr>
              <w:t>LC50</w:t>
            </w:r>
          </w:p>
        </w:tc>
        <w:tc>
          <w:tcPr>
            <w:tcW w:w="803" w:type="dxa"/>
          </w:tcPr>
          <w:p w:rsidR="00827D22" w:rsidRDefault="00F9208C" w:rsidP="00A51423">
            <w:pPr>
              <w:pStyle w:val="ListParagraph"/>
              <w:tabs>
                <w:tab w:val="left" w:pos="360"/>
              </w:tabs>
              <w:ind w:left="0"/>
              <w:jc w:val="center"/>
              <w:rPr>
                <w:rFonts w:cs="Arial"/>
                <w:sz w:val="16"/>
                <w:szCs w:val="16"/>
              </w:rPr>
            </w:pPr>
            <w:r>
              <w:rPr>
                <w:rFonts w:cs="Arial"/>
                <w:sz w:val="16"/>
                <w:szCs w:val="16"/>
              </w:rPr>
              <w:t>2.5</w:t>
            </w:r>
            <w:r w:rsidR="00827D22">
              <w:rPr>
                <w:rFonts w:cs="Arial"/>
                <w:sz w:val="16"/>
                <w:szCs w:val="16"/>
              </w:rPr>
              <w:t xml:space="preserve"> mg/L</w:t>
            </w:r>
          </w:p>
        </w:tc>
        <w:tc>
          <w:tcPr>
            <w:tcW w:w="728" w:type="dxa"/>
          </w:tcPr>
          <w:p w:rsidR="00827D22" w:rsidRDefault="00827D22" w:rsidP="00885DC4">
            <w:pPr>
              <w:pStyle w:val="ListParagraph"/>
              <w:tabs>
                <w:tab w:val="left" w:pos="360"/>
              </w:tabs>
              <w:ind w:left="0"/>
              <w:jc w:val="center"/>
              <w:rPr>
                <w:rFonts w:cs="Arial"/>
                <w:sz w:val="16"/>
                <w:szCs w:val="16"/>
              </w:rPr>
            </w:pPr>
            <w:r>
              <w:rPr>
                <w:rFonts w:cs="Arial"/>
                <w:sz w:val="16"/>
                <w:szCs w:val="16"/>
              </w:rPr>
              <w:t>96h</w:t>
            </w:r>
          </w:p>
        </w:tc>
        <w:tc>
          <w:tcPr>
            <w:tcW w:w="805" w:type="dxa"/>
          </w:tcPr>
          <w:p w:rsidR="00827D22" w:rsidRDefault="00F64A87" w:rsidP="00885DC4">
            <w:pPr>
              <w:pStyle w:val="ListParagraph"/>
              <w:tabs>
                <w:tab w:val="left" w:pos="360"/>
              </w:tabs>
              <w:ind w:left="0"/>
              <w:jc w:val="center"/>
              <w:rPr>
                <w:rFonts w:cs="Arial"/>
                <w:sz w:val="16"/>
                <w:szCs w:val="16"/>
              </w:rPr>
            </w:pPr>
            <w:r>
              <w:rPr>
                <w:rFonts w:cs="Arial"/>
                <w:sz w:val="16"/>
                <w:szCs w:val="16"/>
              </w:rPr>
              <w:t>EC50</w:t>
            </w:r>
          </w:p>
        </w:tc>
        <w:tc>
          <w:tcPr>
            <w:tcW w:w="888" w:type="dxa"/>
          </w:tcPr>
          <w:p w:rsidR="00827D22" w:rsidRDefault="00F9208C" w:rsidP="00885DC4">
            <w:pPr>
              <w:pStyle w:val="ListParagraph"/>
              <w:tabs>
                <w:tab w:val="left" w:pos="360"/>
              </w:tabs>
              <w:ind w:left="0"/>
              <w:jc w:val="center"/>
              <w:rPr>
                <w:rFonts w:cs="Arial"/>
                <w:sz w:val="16"/>
                <w:szCs w:val="16"/>
              </w:rPr>
            </w:pPr>
            <w:r>
              <w:rPr>
                <w:rFonts w:cs="Arial"/>
                <w:sz w:val="16"/>
                <w:szCs w:val="16"/>
              </w:rPr>
              <w:t>2.1</w:t>
            </w:r>
            <w:r w:rsidR="00F64A87">
              <w:rPr>
                <w:rFonts w:cs="Arial"/>
                <w:sz w:val="16"/>
                <w:szCs w:val="16"/>
              </w:rPr>
              <w:t xml:space="preserve"> mg/L</w:t>
            </w:r>
          </w:p>
        </w:tc>
        <w:tc>
          <w:tcPr>
            <w:tcW w:w="728" w:type="dxa"/>
          </w:tcPr>
          <w:p w:rsidR="00827D22" w:rsidRDefault="00F64A87" w:rsidP="00A51423">
            <w:pPr>
              <w:pStyle w:val="ListParagraph"/>
              <w:tabs>
                <w:tab w:val="left" w:pos="360"/>
              </w:tabs>
              <w:ind w:left="0"/>
              <w:jc w:val="center"/>
              <w:rPr>
                <w:rFonts w:cs="Arial"/>
                <w:sz w:val="16"/>
                <w:szCs w:val="16"/>
              </w:rPr>
            </w:pPr>
            <w:r>
              <w:rPr>
                <w:rFonts w:cs="Arial"/>
                <w:sz w:val="16"/>
                <w:szCs w:val="16"/>
              </w:rPr>
              <w:t>48h</w:t>
            </w:r>
          </w:p>
        </w:tc>
        <w:tc>
          <w:tcPr>
            <w:tcW w:w="671" w:type="dxa"/>
          </w:tcPr>
          <w:p w:rsidR="00827D22" w:rsidRDefault="00F9208C" w:rsidP="00A51423">
            <w:pPr>
              <w:pStyle w:val="ListParagraph"/>
              <w:tabs>
                <w:tab w:val="left" w:pos="360"/>
              </w:tabs>
              <w:ind w:left="0"/>
              <w:jc w:val="center"/>
              <w:rPr>
                <w:rFonts w:cs="Arial"/>
                <w:sz w:val="16"/>
                <w:szCs w:val="16"/>
              </w:rPr>
            </w:pPr>
            <w:r>
              <w:rPr>
                <w:rFonts w:cs="Arial"/>
                <w:sz w:val="16"/>
                <w:szCs w:val="16"/>
              </w:rPr>
              <w:t>EC50</w:t>
            </w:r>
          </w:p>
        </w:tc>
        <w:tc>
          <w:tcPr>
            <w:tcW w:w="863" w:type="dxa"/>
          </w:tcPr>
          <w:p w:rsidR="00827D22" w:rsidRDefault="00F9208C" w:rsidP="0035681E">
            <w:pPr>
              <w:pStyle w:val="ListParagraph"/>
              <w:tabs>
                <w:tab w:val="left" w:pos="360"/>
              </w:tabs>
              <w:ind w:left="-55" w:right="-85"/>
              <w:jc w:val="center"/>
              <w:rPr>
                <w:rFonts w:cs="Arial"/>
                <w:sz w:val="16"/>
                <w:szCs w:val="16"/>
              </w:rPr>
            </w:pPr>
            <w:r>
              <w:rPr>
                <w:rFonts w:cs="Arial"/>
                <w:sz w:val="16"/>
                <w:szCs w:val="16"/>
              </w:rPr>
              <w:t>1079 mg/L</w:t>
            </w:r>
          </w:p>
        </w:tc>
        <w:tc>
          <w:tcPr>
            <w:tcW w:w="661" w:type="dxa"/>
          </w:tcPr>
          <w:p w:rsidR="00827D22" w:rsidRDefault="00F9208C" w:rsidP="00A51423">
            <w:pPr>
              <w:pStyle w:val="ListParagraph"/>
              <w:tabs>
                <w:tab w:val="left" w:pos="360"/>
              </w:tabs>
              <w:ind w:left="0"/>
              <w:jc w:val="center"/>
              <w:rPr>
                <w:rFonts w:cs="Arial"/>
                <w:sz w:val="16"/>
                <w:szCs w:val="16"/>
              </w:rPr>
            </w:pPr>
            <w:r>
              <w:rPr>
                <w:rFonts w:cs="Arial"/>
                <w:sz w:val="16"/>
                <w:szCs w:val="16"/>
              </w:rPr>
              <w:t>96h</w:t>
            </w:r>
          </w:p>
        </w:tc>
        <w:tc>
          <w:tcPr>
            <w:tcW w:w="672" w:type="dxa"/>
          </w:tcPr>
          <w:p w:rsidR="00827D22" w:rsidRDefault="00827D22" w:rsidP="00A51423">
            <w:pPr>
              <w:pStyle w:val="ListParagraph"/>
              <w:tabs>
                <w:tab w:val="left" w:pos="360"/>
              </w:tabs>
              <w:ind w:left="0"/>
              <w:jc w:val="center"/>
              <w:rPr>
                <w:rFonts w:cs="Arial"/>
                <w:sz w:val="16"/>
                <w:szCs w:val="16"/>
              </w:rPr>
            </w:pPr>
          </w:p>
        </w:tc>
        <w:tc>
          <w:tcPr>
            <w:tcW w:w="737" w:type="dxa"/>
          </w:tcPr>
          <w:p w:rsidR="00827D22" w:rsidRDefault="00827D22" w:rsidP="00A51423">
            <w:pPr>
              <w:pStyle w:val="ListParagraph"/>
              <w:tabs>
                <w:tab w:val="left" w:pos="360"/>
              </w:tabs>
              <w:ind w:left="0"/>
              <w:jc w:val="center"/>
              <w:rPr>
                <w:rFonts w:cs="Arial"/>
                <w:sz w:val="16"/>
                <w:szCs w:val="16"/>
              </w:rPr>
            </w:pPr>
          </w:p>
        </w:tc>
        <w:tc>
          <w:tcPr>
            <w:tcW w:w="648" w:type="dxa"/>
          </w:tcPr>
          <w:p w:rsidR="00827D22" w:rsidRDefault="00827D22" w:rsidP="00A51423">
            <w:pPr>
              <w:pStyle w:val="ListParagraph"/>
              <w:tabs>
                <w:tab w:val="left" w:pos="360"/>
              </w:tabs>
              <w:ind w:left="0"/>
              <w:jc w:val="center"/>
              <w:rPr>
                <w:rFonts w:cs="Arial"/>
                <w:sz w:val="16"/>
                <w:szCs w:val="16"/>
              </w:rPr>
            </w:pPr>
          </w:p>
        </w:tc>
      </w:tr>
    </w:tbl>
    <w:p w:rsidR="0035681E" w:rsidRDefault="0035681E" w:rsidP="00F076B5">
      <w:pPr>
        <w:pStyle w:val="ListParagraph"/>
        <w:tabs>
          <w:tab w:val="left" w:pos="360"/>
        </w:tabs>
        <w:ind w:left="360"/>
        <w:rPr>
          <w:b/>
          <w:sz w:val="8"/>
          <w:szCs w:val="8"/>
        </w:rPr>
      </w:pPr>
    </w:p>
    <w:p w:rsidR="0035681E" w:rsidRPr="0035681E" w:rsidRDefault="0035681E" w:rsidP="00F076B5">
      <w:pPr>
        <w:pStyle w:val="ListParagraph"/>
        <w:tabs>
          <w:tab w:val="left" w:pos="360"/>
        </w:tabs>
        <w:ind w:left="360"/>
        <w:rPr>
          <w:b/>
          <w:sz w:val="8"/>
          <w:szCs w:val="8"/>
        </w:rPr>
      </w:pPr>
    </w:p>
    <w:p w:rsidR="00885DC4" w:rsidRDefault="00B25E83" w:rsidP="00F076B5">
      <w:pPr>
        <w:pStyle w:val="ListParagraph"/>
        <w:tabs>
          <w:tab w:val="left" w:pos="360"/>
        </w:tabs>
        <w:ind w:left="360"/>
        <w:rPr>
          <w:b/>
        </w:rPr>
      </w:pPr>
      <w:r>
        <w:rPr>
          <w:b/>
        </w:rPr>
        <w:t xml:space="preserve">12.2 </w:t>
      </w:r>
      <w:r w:rsidR="00885DC4">
        <w:rPr>
          <w:b/>
        </w:rPr>
        <w:t>ECOLOGICAL DATA</w:t>
      </w:r>
    </w:p>
    <w:p w:rsidR="0035681E" w:rsidRPr="0035681E" w:rsidRDefault="0035681E" w:rsidP="00F076B5">
      <w:pPr>
        <w:pStyle w:val="ListParagraph"/>
        <w:tabs>
          <w:tab w:val="left" w:pos="360"/>
        </w:tabs>
        <w:ind w:left="360"/>
        <w:rPr>
          <w:b/>
          <w:sz w:val="8"/>
          <w:szCs w:val="8"/>
        </w:rPr>
      </w:pPr>
    </w:p>
    <w:p w:rsidR="00885DC4" w:rsidRPr="00885DC4" w:rsidRDefault="00885DC4" w:rsidP="00F076B5">
      <w:pPr>
        <w:pStyle w:val="ListParagraph"/>
        <w:tabs>
          <w:tab w:val="left" w:pos="360"/>
        </w:tabs>
        <w:ind w:left="360"/>
        <w:rPr>
          <w:sz w:val="8"/>
          <w:szCs w:val="8"/>
        </w:rPr>
      </w:pPr>
    </w:p>
    <w:tbl>
      <w:tblPr>
        <w:tblStyle w:val="TableGrid"/>
        <w:tblW w:w="0" w:type="auto"/>
        <w:tblInd w:w="360" w:type="dxa"/>
        <w:tblLayout w:type="fixed"/>
        <w:tblLook w:val="04A0" w:firstRow="1" w:lastRow="0" w:firstColumn="1" w:lastColumn="0" w:noHBand="0" w:noVBand="1"/>
      </w:tblPr>
      <w:tblGrid>
        <w:gridCol w:w="918"/>
        <w:gridCol w:w="1260"/>
        <w:gridCol w:w="1170"/>
        <w:gridCol w:w="1080"/>
        <w:gridCol w:w="1260"/>
        <w:gridCol w:w="1440"/>
        <w:gridCol w:w="1440"/>
        <w:gridCol w:w="1350"/>
      </w:tblGrid>
      <w:tr w:rsidR="00885DC4" w:rsidRPr="008C6B50" w:rsidTr="0035681E">
        <w:trPr>
          <w:trHeight w:val="240"/>
        </w:trPr>
        <w:tc>
          <w:tcPr>
            <w:tcW w:w="918" w:type="dxa"/>
            <w:vMerge w:val="restart"/>
            <w:shd w:val="clear" w:color="auto" w:fill="A6A6A6" w:themeFill="background1" w:themeFillShade="A6"/>
          </w:tcPr>
          <w:p w:rsidR="00885DC4" w:rsidRPr="00885DC4" w:rsidRDefault="00885DC4" w:rsidP="00A51423">
            <w:pPr>
              <w:pStyle w:val="ListParagraph"/>
              <w:tabs>
                <w:tab w:val="left" w:pos="360"/>
              </w:tabs>
              <w:ind w:left="0"/>
              <w:jc w:val="center"/>
              <w:rPr>
                <w:rFonts w:ascii="Arial Rounded MT Bold" w:hAnsi="Arial Rounded MT Bold"/>
                <w:sz w:val="12"/>
                <w:szCs w:val="12"/>
              </w:rPr>
            </w:pPr>
            <w:r>
              <w:t xml:space="preserve"> </w:t>
            </w:r>
          </w:p>
          <w:p w:rsidR="00885DC4" w:rsidRDefault="00885DC4" w:rsidP="00A51423">
            <w:pPr>
              <w:pStyle w:val="ListParagraph"/>
              <w:tabs>
                <w:tab w:val="left" w:pos="360"/>
              </w:tabs>
              <w:ind w:left="0"/>
              <w:jc w:val="center"/>
              <w:rPr>
                <w:rFonts w:ascii="Arial Rounded MT Bold" w:hAnsi="Arial Rounded MT Bold"/>
                <w:sz w:val="16"/>
                <w:szCs w:val="16"/>
              </w:rPr>
            </w:pPr>
            <w:r>
              <w:rPr>
                <w:rFonts w:ascii="Arial Rounded MT Bold" w:hAnsi="Arial Rounded MT Bold"/>
                <w:sz w:val="16"/>
                <w:szCs w:val="16"/>
              </w:rPr>
              <w:t>Material</w:t>
            </w:r>
          </w:p>
        </w:tc>
        <w:tc>
          <w:tcPr>
            <w:tcW w:w="4770" w:type="dxa"/>
            <w:gridSpan w:val="4"/>
            <w:shd w:val="clear" w:color="auto" w:fill="A6A6A6" w:themeFill="background1" w:themeFillShade="A6"/>
          </w:tcPr>
          <w:p w:rsidR="00885DC4" w:rsidRDefault="00885DC4"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PERSISTENCE &amp; DEGRADABILITY</w:t>
            </w:r>
          </w:p>
        </w:tc>
        <w:tc>
          <w:tcPr>
            <w:tcW w:w="2880" w:type="dxa"/>
            <w:gridSpan w:val="2"/>
            <w:shd w:val="clear" w:color="auto" w:fill="A6A6A6" w:themeFill="background1" w:themeFillShade="A6"/>
          </w:tcPr>
          <w:p w:rsidR="00885DC4" w:rsidRDefault="00885DC4" w:rsidP="00885DC4">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BIOACCUMULATIVE  POTENTIAL</w:t>
            </w:r>
          </w:p>
        </w:tc>
        <w:tc>
          <w:tcPr>
            <w:tcW w:w="1350" w:type="dxa"/>
            <w:shd w:val="clear" w:color="auto" w:fill="A6A6A6" w:themeFill="background1" w:themeFillShade="A6"/>
          </w:tcPr>
          <w:p w:rsidR="00885DC4" w:rsidRDefault="00885DC4"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MOBILITY</w:t>
            </w:r>
          </w:p>
        </w:tc>
      </w:tr>
      <w:tr w:rsidR="0035681E" w:rsidRPr="008C6B50" w:rsidTr="0035681E">
        <w:trPr>
          <w:trHeight w:val="240"/>
        </w:trPr>
        <w:tc>
          <w:tcPr>
            <w:tcW w:w="918" w:type="dxa"/>
            <w:vMerge/>
            <w:shd w:val="clear" w:color="auto" w:fill="A6A6A6" w:themeFill="background1" w:themeFillShade="A6"/>
          </w:tcPr>
          <w:p w:rsidR="00885DC4" w:rsidRPr="008C6B50" w:rsidRDefault="00885DC4" w:rsidP="00A51423">
            <w:pPr>
              <w:pStyle w:val="ListParagraph"/>
              <w:tabs>
                <w:tab w:val="left" w:pos="360"/>
              </w:tabs>
              <w:ind w:left="0"/>
              <w:jc w:val="center"/>
              <w:rPr>
                <w:rFonts w:ascii="Arial Rounded MT Bold" w:hAnsi="Arial Rounded MT Bold"/>
                <w:sz w:val="16"/>
                <w:szCs w:val="16"/>
              </w:rPr>
            </w:pPr>
          </w:p>
        </w:tc>
        <w:tc>
          <w:tcPr>
            <w:tcW w:w="1260" w:type="dxa"/>
            <w:shd w:val="clear" w:color="auto" w:fill="A6A6A6" w:themeFill="background1" w:themeFillShade="A6"/>
          </w:tcPr>
          <w:p w:rsidR="00885DC4" w:rsidRPr="008C6B50" w:rsidRDefault="00885DC4" w:rsidP="00885DC4">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Persistence</w:t>
            </w:r>
          </w:p>
        </w:tc>
        <w:tc>
          <w:tcPr>
            <w:tcW w:w="1170" w:type="dxa"/>
            <w:shd w:val="clear" w:color="auto" w:fill="A6A6A6" w:themeFill="background1" w:themeFillShade="A6"/>
          </w:tcPr>
          <w:p w:rsidR="00885DC4" w:rsidRPr="008C6B50" w:rsidRDefault="00885DC4" w:rsidP="0035681E">
            <w:pPr>
              <w:pStyle w:val="ListParagraph"/>
              <w:tabs>
                <w:tab w:val="left" w:pos="360"/>
              </w:tabs>
              <w:ind w:left="-82" w:right="-116"/>
              <w:jc w:val="center"/>
              <w:rPr>
                <w:rFonts w:ascii="Arial Rounded MT Bold" w:hAnsi="Arial Rounded MT Bold" w:cs="Arial"/>
                <w:sz w:val="16"/>
                <w:szCs w:val="16"/>
              </w:rPr>
            </w:pPr>
            <w:r>
              <w:rPr>
                <w:rFonts w:ascii="Arial Rounded MT Bold" w:hAnsi="Arial Rounded MT Bold" w:cs="Arial"/>
                <w:sz w:val="16"/>
                <w:szCs w:val="16"/>
              </w:rPr>
              <w:t>BOD</w:t>
            </w:r>
          </w:p>
        </w:tc>
        <w:tc>
          <w:tcPr>
            <w:tcW w:w="1080" w:type="dxa"/>
            <w:shd w:val="clear" w:color="auto" w:fill="A6A6A6" w:themeFill="background1" w:themeFillShade="A6"/>
          </w:tcPr>
          <w:p w:rsidR="00885DC4" w:rsidRDefault="00885DC4"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COD</w:t>
            </w:r>
          </w:p>
        </w:tc>
        <w:tc>
          <w:tcPr>
            <w:tcW w:w="1260" w:type="dxa"/>
            <w:shd w:val="clear" w:color="auto" w:fill="A6A6A6" w:themeFill="background1" w:themeFillShade="A6"/>
          </w:tcPr>
          <w:p w:rsidR="00885DC4" w:rsidRPr="008C6B50" w:rsidRDefault="00885DC4" w:rsidP="00885DC4">
            <w:pPr>
              <w:pStyle w:val="ListParagraph"/>
              <w:tabs>
                <w:tab w:val="left" w:pos="360"/>
              </w:tabs>
              <w:ind w:left="0"/>
              <w:jc w:val="center"/>
              <w:rPr>
                <w:rFonts w:ascii="Arial Rounded MT Bold" w:hAnsi="Arial Rounded MT Bold" w:cs="Arial"/>
                <w:sz w:val="16"/>
                <w:szCs w:val="16"/>
              </w:rPr>
            </w:pPr>
            <w:proofErr w:type="spellStart"/>
            <w:r>
              <w:rPr>
                <w:rFonts w:ascii="Arial Rounded MT Bold" w:hAnsi="Arial Rounded MT Bold" w:cs="Arial"/>
                <w:sz w:val="16"/>
                <w:szCs w:val="16"/>
              </w:rPr>
              <w:t>ThOD</w:t>
            </w:r>
            <w:proofErr w:type="spellEnd"/>
          </w:p>
        </w:tc>
        <w:tc>
          <w:tcPr>
            <w:tcW w:w="1440" w:type="dxa"/>
            <w:shd w:val="clear" w:color="auto" w:fill="A6A6A6" w:themeFill="background1" w:themeFillShade="A6"/>
          </w:tcPr>
          <w:p w:rsidR="00885DC4" w:rsidRPr="008C6B50" w:rsidRDefault="00885DC4"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 xml:space="preserve">Pow / </w:t>
            </w:r>
            <w:proofErr w:type="spellStart"/>
            <w:r>
              <w:rPr>
                <w:rFonts w:ascii="Arial Rounded MT Bold" w:hAnsi="Arial Rounded MT Bold" w:cs="Arial"/>
                <w:sz w:val="16"/>
                <w:szCs w:val="16"/>
              </w:rPr>
              <w:t>Kow</w:t>
            </w:r>
            <w:proofErr w:type="spellEnd"/>
          </w:p>
        </w:tc>
        <w:tc>
          <w:tcPr>
            <w:tcW w:w="1440" w:type="dxa"/>
            <w:shd w:val="clear" w:color="auto" w:fill="A6A6A6" w:themeFill="background1" w:themeFillShade="A6"/>
          </w:tcPr>
          <w:p w:rsidR="00885DC4" w:rsidRDefault="00885DC4" w:rsidP="00885DC4">
            <w:pPr>
              <w:pStyle w:val="ListParagraph"/>
              <w:tabs>
                <w:tab w:val="left" w:pos="360"/>
              </w:tabs>
              <w:ind w:left="0"/>
              <w:jc w:val="center"/>
              <w:rPr>
                <w:rFonts w:ascii="Arial Rounded MT Bold" w:hAnsi="Arial Rounded MT Bold" w:cs="Arial"/>
                <w:sz w:val="16"/>
                <w:szCs w:val="16"/>
              </w:rPr>
            </w:pPr>
            <w:proofErr w:type="spellStart"/>
            <w:r>
              <w:rPr>
                <w:rFonts w:ascii="Arial Rounded MT Bold" w:hAnsi="Arial Rounded MT Bold" w:cs="Arial"/>
                <w:sz w:val="16"/>
                <w:szCs w:val="16"/>
              </w:rPr>
              <w:t>BCF</w:t>
            </w:r>
            <w:proofErr w:type="spellEnd"/>
          </w:p>
        </w:tc>
        <w:tc>
          <w:tcPr>
            <w:tcW w:w="1350" w:type="dxa"/>
            <w:shd w:val="clear" w:color="auto" w:fill="A6A6A6" w:themeFill="background1" w:themeFillShade="A6"/>
          </w:tcPr>
          <w:p w:rsidR="00885DC4" w:rsidRDefault="00885DC4" w:rsidP="00885DC4">
            <w:pPr>
              <w:pStyle w:val="ListParagraph"/>
              <w:tabs>
                <w:tab w:val="left" w:pos="360"/>
              </w:tabs>
              <w:ind w:left="0"/>
              <w:jc w:val="center"/>
              <w:rPr>
                <w:rFonts w:ascii="Arial Rounded MT Bold" w:hAnsi="Arial Rounded MT Bold" w:cs="Arial"/>
                <w:sz w:val="16"/>
                <w:szCs w:val="16"/>
              </w:rPr>
            </w:pPr>
            <w:proofErr w:type="spellStart"/>
            <w:r>
              <w:rPr>
                <w:rFonts w:ascii="Arial Rounded MT Bold" w:hAnsi="Arial Rounded MT Bold" w:cs="Arial"/>
                <w:sz w:val="16"/>
                <w:szCs w:val="16"/>
              </w:rPr>
              <w:t>Koc</w:t>
            </w:r>
            <w:proofErr w:type="spellEnd"/>
          </w:p>
        </w:tc>
      </w:tr>
      <w:tr w:rsidR="0035681E" w:rsidRPr="008C6B50" w:rsidTr="0035681E">
        <w:trPr>
          <w:trHeight w:val="249"/>
        </w:trPr>
        <w:tc>
          <w:tcPr>
            <w:tcW w:w="918" w:type="dxa"/>
          </w:tcPr>
          <w:p w:rsidR="00885DC4" w:rsidRPr="00885DC4" w:rsidRDefault="00F9208C" w:rsidP="00885DC4">
            <w:pPr>
              <w:pStyle w:val="ListParagraph"/>
              <w:tabs>
                <w:tab w:val="left" w:pos="360"/>
              </w:tabs>
              <w:ind w:left="-90" w:right="-108"/>
              <w:jc w:val="center"/>
              <w:rPr>
                <w:sz w:val="14"/>
                <w:szCs w:val="14"/>
              </w:rPr>
            </w:pPr>
            <w:r>
              <w:rPr>
                <w:sz w:val="14"/>
                <w:szCs w:val="14"/>
              </w:rPr>
              <w:t>N-Hexane</w:t>
            </w:r>
          </w:p>
        </w:tc>
        <w:tc>
          <w:tcPr>
            <w:tcW w:w="1260" w:type="dxa"/>
          </w:tcPr>
          <w:p w:rsidR="00885DC4" w:rsidRDefault="00885DC4" w:rsidP="00A51423">
            <w:pPr>
              <w:pStyle w:val="ListParagraph"/>
              <w:tabs>
                <w:tab w:val="left" w:pos="360"/>
              </w:tabs>
              <w:ind w:left="0"/>
              <w:jc w:val="center"/>
              <w:rPr>
                <w:rFonts w:cs="Arial"/>
                <w:sz w:val="16"/>
                <w:szCs w:val="16"/>
              </w:rPr>
            </w:pPr>
          </w:p>
        </w:tc>
        <w:tc>
          <w:tcPr>
            <w:tcW w:w="1170" w:type="dxa"/>
          </w:tcPr>
          <w:p w:rsidR="00885DC4" w:rsidRDefault="00885DC4" w:rsidP="0035681E">
            <w:pPr>
              <w:pStyle w:val="ListParagraph"/>
              <w:tabs>
                <w:tab w:val="left" w:pos="360"/>
              </w:tabs>
              <w:ind w:left="-82" w:right="-116"/>
              <w:jc w:val="center"/>
              <w:rPr>
                <w:rFonts w:cs="Arial"/>
                <w:sz w:val="16"/>
                <w:szCs w:val="16"/>
              </w:rPr>
            </w:pPr>
          </w:p>
        </w:tc>
        <w:tc>
          <w:tcPr>
            <w:tcW w:w="1080" w:type="dxa"/>
          </w:tcPr>
          <w:p w:rsidR="00885DC4" w:rsidRDefault="00885DC4" w:rsidP="0035681E">
            <w:pPr>
              <w:pStyle w:val="ListParagraph"/>
              <w:tabs>
                <w:tab w:val="left" w:pos="360"/>
              </w:tabs>
              <w:ind w:left="-108" w:right="-108"/>
              <w:jc w:val="center"/>
              <w:rPr>
                <w:rFonts w:cs="Arial"/>
                <w:sz w:val="16"/>
                <w:szCs w:val="16"/>
              </w:rPr>
            </w:pPr>
          </w:p>
        </w:tc>
        <w:tc>
          <w:tcPr>
            <w:tcW w:w="1260" w:type="dxa"/>
          </w:tcPr>
          <w:p w:rsidR="00885DC4" w:rsidRDefault="00F9208C" w:rsidP="0035681E">
            <w:pPr>
              <w:pStyle w:val="ListParagraph"/>
              <w:tabs>
                <w:tab w:val="left" w:pos="360"/>
              </w:tabs>
              <w:ind w:left="-108" w:right="-108"/>
              <w:jc w:val="center"/>
              <w:rPr>
                <w:rFonts w:cs="Arial"/>
                <w:sz w:val="16"/>
                <w:szCs w:val="16"/>
              </w:rPr>
            </w:pPr>
            <w:r>
              <w:rPr>
                <w:rFonts w:cs="Arial"/>
                <w:sz w:val="16"/>
                <w:szCs w:val="16"/>
              </w:rPr>
              <w:t>3530 mg/g</w:t>
            </w:r>
          </w:p>
        </w:tc>
        <w:tc>
          <w:tcPr>
            <w:tcW w:w="1440" w:type="dxa"/>
          </w:tcPr>
          <w:p w:rsidR="00885DC4" w:rsidRDefault="00F9208C" w:rsidP="00A51423">
            <w:pPr>
              <w:pStyle w:val="ListParagraph"/>
              <w:tabs>
                <w:tab w:val="left" w:pos="360"/>
              </w:tabs>
              <w:ind w:left="0"/>
              <w:jc w:val="center"/>
              <w:rPr>
                <w:rFonts w:cs="Arial"/>
                <w:sz w:val="16"/>
                <w:szCs w:val="16"/>
              </w:rPr>
            </w:pPr>
            <w:r>
              <w:rPr>
                <w:rFonts w:cs="Arial"/>
                <w:sz w:val="16"/>
                <w:szCs w:val="16"/>
              </w:rPr>
              <w:t>3.9 log P</w:t>
            </w:r>
            <w:r w:rsidR="00885DC4">
              <w:rPr>
                <w:rFonts w:cs="Arial"/>
                <w:sz w:val="16"/>
                <w:szCs w:val="16"/>
              </w:rPr>
              <w:t>ow</w:t>
            </w:r>
          </w:p>
        </w:tc>
        <w:tc>
          <w:tcPr>
            <w:tcW w:w="1440" w:type="dxa"/>
          </w:tcPr>
          <w:p w:rsidR="00885DC4" w:rsidRDefault="00F9208C" w:rsidP="00A51423">
            <w:pPr>
              <w:pStyle w:val="ListParagraph"/>
              <w:tabs>
                <w:tab w:val="left" w:pos="360"/>
              </w:tabs>
              <w:ind w:left="0"/>
              <w:jc w:val="center"/>
              <w:rPr>
                <w:rFonts w:cs="Arial"/>
                <w:sz w:val="16"/>
                <w:szCs w:val="16"/>
              </w:rPr>
            </w:pPr>
            <w:r>
              <w:rPr>
                <w:rFonts w:cs="Arial"/>
                <w:sz w:val="16"/>
                <w:szCs w:val="16"/>
              </w:rPr>
              <w:t xml:space="preserve">2.73 log </w:t>
            </w:r>
            <w:proofErr w:type="spellStart"/>
            <w:r>
              <w:rPr>
                <w:rFonts w:cs="Arial"/>
                <w:sz w:val="16"/>
                <w:szCs w:val="16"/>
              </w:rPr>
              <w:t>BCF</w:t>
            </w:r>
            <w:proofErr w:type="spellEnd"/>
          </w:p>
        </w:tc>
        <w:tc>
          <w:tcPr>
            <w:tcW w:w="1350" w:type="dxa"/>
          </w:tcPr>
          <w:p w:rsidR="00885DC4" w:rsidRDefault="00F9208C" w:rsidP="00A51423">
            <w:pPr>
              <w:pStyle w:val="ListParagraph"/>
              <w:tabs>
                <w:tab w:val="left" w:pos="360"/>
              </w:tabs>
              <w:ind w:left="0"/>
              <w:jc w:val="center"/>
              <w:rPr>
                <w:rFonts w:cs="Arial"/>
                <w:sz w:val="16"/>
                <w:szCs w:val="16"/>
              </w:rPr>
            </w:pPr>
            <w:r>
              <w:rPr>
                <w:rFonts w:cs="Arial"/>
                <w:sz w:val="16"/>
                <w:szCs w:val="16"/>
              </w:rPr>
              <w:t xml:space="preserve">2.17 log </w:t>
            </w:r>
            <w:proofErr w:type="spellStart"/>
            <w:r>
              <w:rPr>
                <w:rFonts w:cs="Arial"/>
                <w:sz w:val="16"/>
                <w:szCs w:val="16"/>
              </w:rPr>
              <w:t>Koc</w:t>
            </w:r>
            <w:proofErr w:type="spellEnd"/>
          </w:p>
        </w:tc>
      </w:tr>
    </w:tbl>
    <w:p w:rsidR="00885DC4" w:rsidRPr="0035681E" w:rsidRDefault="00885DC4" w:rsidP="00885DC4">
      <w:pPr>
        <w:pStyle w:val="ListParagraph"/>
        <w:tabs>
          <w:tab w:val="left" w:pos="360"/>
        </w:tabs>
        <w:ind w:left="360"/>
        <w:rPr>
          <w:b/>
          <w:sz w:val="12"/>
          <w:szCs w:val="12"/>
        </w:rPr>
      </w:pPr>
    </w:p>
    <w:p w:rsidR="00B25E83" w:rsidRDefault="00B25E83" w:rsidP="00B25E83">
      <w:pPr>
        <w:pStyle w:val="ListParagraph"/>
        <w:tabs>
          <w:tab w:val="left" w:pos="360"/>
        </w:tabs>
        <w:ind w:left="360"/>
        <w:jc w:val="both"/>
      </w:pPr>
      <w:r>
        <w:rPr>
          <w:b/>
        </w:rPr>
        <w:t xml:space="preserve">12.3 </w:t>
      </w:r>
      <w:r w:rsidR="00885DC4">
        <w:rPr>
          <w:b/>
        </w:rPr>
        <w:t>OTHER ADVERSE EFFECTS</w:t>
      </w:r>
      <w:r>
        <w:rPr>
          <w:b/>
        </w:rPr>
        <w:tab/>
        <w:t xml:space="preserve">: </w:t>
      </w:r>
      <w:r>
        <w:t>No</w:t>
      </w:r>
      <w:r w:rsidR="00885DC4">
        <w:t xml:space="preserve"> additional information available</w:t>
      </w:r>
      <w:r>
        <w:t xml:space="preserve">. </w:t>
      </w:r>
    </w:p>
    <w:p w:rsidR="0035681E" w:rsidRPr="0035681E" w:rsidRDefault="0035681E" w:rsidP="00B25E83">
      <w:pPr>
        <w:pStyle w:val="ListParagraph"/>
        <w:tabs>
          <w:tab w:val="left" w:pos="360"/>
        </w:tabs>
        <w:ind w:left="360"/>
        <w:jc w:val="both"/>
        <w:rPr>
          <w:sz w:val="12"/>
          <w:szCs w:val="12"/>
        </w:rPr>
      </w:pPr>
    </w:p>
    <w:p w:rsidR="00F076B5" w:rsidRPr="0092174B" w:rsidRDefault="007F2773" w:rsidP="00B25E83">
      <w:pPr>
        <w:pStyle w:val="ListParagraph"/>
        <w:tabs>
          <w:tab w:val="left" w:pos="360"/>
        </w:tabs>
        <w:ind w:left="360"/>
      </w:pPr>
      <w:r>
        <w:rPr>
          <w:b/>
          <w:noProof/>
        </w:rPr>
        <mc:AlternateContent>
          <mc:Choice Requires="wps">
            <w:drawing>
              <wp:anchor distT="0" distB="0" distL="114300" distR="114300" simplePos="0" relativeHeight="251673600" behindDoc="0" locked="0" layoutInCell="0" allowOverlap="1" wp14:anchorId="72AA4B24" wp14:editId="0A1189E9">
                <wp:simplePos x="0" y="0"/>
                <wp:positionH relativeFrom="column">
                  <wp:posOffset>52070</wp:posOffset>
                </wp:positionH>
                <wp:positionV relativeFrom="paragraph">
                  <wp:posOffset>93980</wp:posOffset>
                </wp:positionV>
                <wp:extent cx="6381750" cy="358140"/>
                <wp:effectExtent l="19050" t="19050" r="19050" b="2286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358140"/>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13. DISPOSAL CONSIDERATIONS</w:t>
                            </w:r>
                          </w:p>
                          <w:p w:rsidR="00A257C4" w:rsidRDefault="00A257C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AA4B24" id="Text Box 27" o:spid="_x0000_s1040" type="#_x0000_t202" style="position:absolute;left:0;text-align:left;margin-left:4.1pt;margin-top:7.4pt;width:502.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" o:allowincell="f" strokeweight="3pt">
                <v:stroke linestyle="thinThin"/>
                <v:textbox>
                  <w:txbxContent>
                    <w:p w:rsidR="00A257C4" w:rsidRDefault="00A257C4" w:rsidP="00B25E83">
                      <w:pPr>
                        <w:rPr>
                          <w:sz w:val="32"/>
                        </w:rPr>
                      </w:pPr>
                      <w:r>
                        <w:rPr>
                          <w:b/>
                          <w:bCs/>
                          <w:sz w:val="24"/>
                        </w:rPr>
                        <w:t>13. DISPOSAL CONSIDERATIONS</w:t>
                      </w:r>
                    </w:p>
                    <w:p w:rsidR="00A257C4" w:rsidRDefault="00A257C4"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7F2773" w:rsidRDefault="00B25E83" w:rsidP="00B25E83">
      <w:pPr>
        <w:pStyle w:val="ListParagraph"/>
        <w:tabs>
          <w:tab w:val="left" w:pos="360"/>
        </w:tabs>
        <w:ind w:left="360"/>
        <w:rPr>
          <w:b/>
          <w:sz w:val="28"/>
          <w:szCs w:val="28"/>
        </w:rPr>
      </w:pPr>
    </w:p>
    <w:p w:rsidR="0035681E" w:rsidRPr="0035681E" w:rsidRDefault="0035681E" w:rsidP="00885DC4">
      <w:pPr>
        <w:pStyle w:val="ListParagraph"/>
        <w:tabs>
          <w:tab w:val="left" w:pos="360"/>
        </w:tabs>
        <w:spacing w:after="0"/>
        <w:ind w:left="360"/>
        <w:rPr>
          <w:b/>
          <w:sz w:val="8"/>
          <w:szCs w:val="8"/>
        </w:rPr>
      </w:pPr>
    </w:p>
    <w:p w:rsidR="00B25E83" w:rsidRDefault="00B25E83" w:rsidP="00885DC4">
      <w:pPr>
        <w:pStyle w:val="ListParagraph"/>
        <w:tabs>
          <w:tab w:val="left" w:pos="360"/>
        </w:tabs>
        <w:spacing w:after="0"/>
        <w:ind w:left="360"/>
        <w:rPr>
          <w:b/>
        </w:rPr>
      </w:pPr>
      <w:r>
        <w:rPr>
          <w:b/>
        </w:rPr>
        <w:t>13.1 WASTE TREATMENT METHODS</w:t>
      </w:r>
    </w:p>
    <w:p w:rsidR="00B25E83" w:rsidRPr="007F2773" w:rsidRDefault="00B25E83" w:rsidP="00885DC4">
      <w:pPr>
        <w:pStyle w:val="ListParagraph"/>
        <w:tabs>
          <w:tab w:val="left" w:pos="360"/>
        </w:tabs>
        <w:spacing w:after="0"/>
        <w:ind w:left="360"/>
        <w:rPr>
          <w:b/>
          <w:sz w:val="8"/>
          <w:szCs w:val="8"/>
        </w:rPr>
      </w:pPr>
    </w:p>
    <w:p w:rsidR="00B25E83" w:rsidRDefault="00885DC4" w:rsidP="00885DC4">
      <w:pPr>
        <w:tabs>
          <w:tab w:val="left" w:pos="360"/>
        </w:tabs>
        <w:spacing w:after="0"/>
        <w:ind w:left="2880" w:hanging="2880"/>
        <w:jc w:val="both"/>
      </w:pPr>
      <w:r>
        <w:rPr>
          <w:b/>
        </w:rPr>
        <w:tab/>
      </w:r>
      <w:r w:rsidRPr="00885DC4">
        <w:rPr>
          <w:b/>
        </w:rPr>
        <w:t>Waste Disposal</w:t>
      </w:r>
      <w:r w:rsidRPr="00885DC4">
        <w:rPr>
          <w:b/>
        </w:rPr>
        <w:tab/>
        <w:t>:</w:t>
      </w:r>
      <w:r>
        <w:t xml:space="preserve"> </w:t>
      </w:r>
      <w:r w:rsidRPr="007F2773">
        <w:rPr>
          <w:sz w:val="20"/>
          <w:szCs w:val="20"/>
        </w:rPr>
        <w:t>Characteristics and waste stream classification can change with product use and location. It is the responsibility of the user to determine the proper storage, transportation, treatment and/or disposal methodologies for solvent materials and residues at the time of disposition. All waste must be disposed of in compliance with the respective national, federal, state and/or local regulations</w:t>
      </w:r>
      <w:r w:rsidR="00407428" w:rsidRPr="007F2773">
        <w:rPr>
          <w:sz w:val="20"/>
          <w:szCs w:val="20"/>
        </w:rPr>
        <w:t>.</w:t>
      </w:r>
    </w:p>
    <w:p w:rsidR="00B25E83" w:rsidRPr="007F2773" w:rsidRDefault="00885DC4" w:rsidP="00885DC4">
      <w:pPr>
        <w:tabs>
          <w:tab w:val="left" w:pos="360"/>
        </w:tabs>
        <w:spacing w:after="0"/>
        <w:ind w:left="2880" w:hanging="2880"/>
        <w:jc w:val="both"/>
        <w:rPr>
          <w:sz w:val="20"/>
          <w:szCs w:val="20"/>
        </w:rPr>
      </w:pPr>
      <w:r>
        <w:rPr>
          <w:b/>
        </w:rPr>
        <w:tab/>
      </w:r>
      <w:r w:rsidR="00647769">
        <w:rPr>
          <w:b/>
        </w:rPr>
        <w:t>Hazard Waste Number</w:t>
      </w:r>
      <w:r w:rsidR="00647769">
        <w:rPr>
          <w:b/>
        </w:rPr>
        <w:tab/>
        <w:t>:</w:t>
      </w:r>
      <w:r w:rsidR="00647769">
        <w:t xml:space="preserve"> D001 – If discarded, this product is considered a </w:t>
      </w:r>
      <w:proofErr w:type="spellStart"/>
      <w:r w:rsidR="00647769">
        <w:t>RCRA</w:t>
      </w:r>
      <w:proofErr w:type="spellEnd"/>
      <w:r w:rsidR="00647769">
        <w:t xml:space="preserve"> ignitable waste.</w:t>
      </w:r>
      <w:r w:rsidR="00B25E83" w:rsidRPr="007F2773">
        <w:rPr>
          <w:sz w:val="20"/>
          <w:szCs w:val="20"/>
        </w:rPr>
        <w:t xml:space="preserve"> </w:t>
      </w:r>
    </w:p>
    <w:p w:rsidR="00885DC4" w:rsidRPr="00647769" w:rsidRDefault="00885DC4" w:rsidP="00885DC4">
      <w:pPr>
        <w:tabs>
          <w:tab w:val="left" w:pos="360"/>
        </w:tabs>
        <w:spacing w:after="0"/>
        <w:jc w:val="both"/>
        <w:rPr>
          <w:b/>
          <w:sz w:val="8"/>
          <w:szCs w:val="8"/>
        </w:rPr>
      </w:pPr>
      <w:r>
        <w:rPr>
          <w:b/>
        </w:rPr>
        <w:tab/>
      </w:r>
    </w:p>
    <w:p w:rsidR="00B25E83" w:rsidRPr="00E65C30" w:rsidRDefault="00B25E83" w:rsidP="00B25E83">
      <w:pPr>
        <w:pStyle w:val="ListParagraph"/>
        <w:tabs>
          <w:tab w:val="left" w:pos="360"/>
        </w:tabs>
        <w:ind w:left="360"/>
        <w:jc w:val="both"/>
      </w:pPr>
      <w:r>
        <w:rPr>
          <w:noProof/>
        </w:rPr>
        <mc:AlternateContent>
          <mc:Choice Requires="wps">
            <w:drawing>
              <wp:anchor distT="0" distB="0" distL="114300" distR="114300" simplePos="0" relativeHeight="251674624" behindDoc="0" locked="0" layoutInCell="0" allowOverlap="1" wp14:anchorId="03DC595C" wp14:editId="375CC89B">
                <wp:simplePos x="0" y="0"/>
                <wp:positionH relativeFrom="column">
                  <wp:posOffset>42862</wp:posOffset>
                </wp:positionH>
                <wp:positionV relativeFrom="paragraph">
                  <wp:posOffset>101600</wp:posOffset>
                </wp:positionV>
                <wp:extent cx="6391275" cy="357505"/>
                <wp:effectExtent l="19050" t="19050" r="28575" b="2349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57505"/>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14. TRANSPORTATION INFORMATION</w:t>
                            </w:r>
                          </w:p>
                          <w:p w:rsidR="00A257C4" w:rsidRDefault="00A257C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DC595C" id="Text Box 28" o:spid="_x0000_s1041" type="#_x0000_t202" style="position:absolute;left:0;text-align:left;margin-left:3.35pt;margin-top:8pt;width:503.25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" o:allowincell="f" strokeweight="3pt">
                <v:stroke linestyle="thinThin"/>
                <v:textbox>
                  <w:txbxContent>
                    <w:p w:rsidR="00A257C4" w:rsidRDefault="00A257C4" w:rsidP="00B25E83">
                      <w:pPr>
                        <w:rPr>
                          <w:sz w:val="32"/>
                        </w:rPr>
                      </w:pPr>
                      <w:r>
                        <w:rPr>
                          <w:b/>
                          <w:bCs/>
                          <w:sz w:val="24"/>
                        </w:rPr>
                        <w:t>14. TRANSPORTATION INFORMATION</w:t>
                      </w:r>
                    </w:p>
                    <w:p w:rsidR="00A257C4" w:rsidRDefault="00A257C4"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35681E" w:rsidRPr="00885DC4" w:rsidRDefault="0035681E" w:rsidP="00885DC4">
      <w:pPr>
        <w:tabs>
          <w:tab w:val="left" w:pos="360"/>
        </w:tabs>
        <w:rPr>
          <w:b/>
          <w:sz w:val="8"/>
          <w:szCs w:val="8"/>
        </w:rPr>
      </w:pPr>
    </w:p>
    <w:tbl>
      <w:tblPr>
        <w:tblStyle w:val="TableGrid"/>
        <w:tblW w:w="0" w:type="auto"/>
        <w:tblInd w:w="198" w:type="dxa"/>
        <w:tblLook w:val="04A0" w:firstRow="1" w:lastRow="0" w:firstColumn="1" w:lastColumn="0" w:noHBand="0" w:noVBand="1"/>
      </w:tblPr>
      <w:tblGrid>
        <w:gridCol w:w="2371"/>
        <w:gridCol w:w="2387"/>
        <w:gridCol w:w="2602"/>
        <w:gridCol w:w="2512"/>
      </w:tblGrid>
      <w:tr w:rsidR="00885DC4" w:rsidTr="007F2773">
        <w:tc>
          <w:tcPr>
            <w:tcW w:w="2376" w:type="dxa"/>
            <w:shd w:val="clear" w:color="auto" w:fill="BFBFBF" w:themeFill="background1" w:themeFillShade="BF"/>
          </w:tcPr>
          <w:p w:rsidR="00885DC4" w:rsidRPr="00885DC4" w:rsidRDefault="00885DC4" w:rsidP="00885DC4">
            <w:pPr>
              <w:tabs>
                <w:tab w:val="left" w:pos="360"/>
              </w:tabs>
              <w:rPr>
                <w:b/>
                <w:sz w:val="18"/>
                <w:szCs w:val="18"/>
              </w:rPr>
            </w:pPr>
            <w:r w:rsidRPr="00885DC4">
              <w:rPr>
                <w:b/>
                <w:sz w:val="18"/>
                <w:szCs w:val="18"/>
              </w:rPr>
              <w:t>Transportation Information</w:t>
            </w:r>
          </w:p>
        </w:tc>
        <w:tc>
          <w:tcPr>
            <w:tcW w:w="2394" w:type="dxa"/>
            <w:shd w:val="clear" w:color="auto" w:fill="BFBFBF" w:themeFill="background1" w:themeFillShade="BF"/>
          </w:tcPr>
          <w:p w:rsidR="00885DC4" w:rsidRPr="00885DC4" w:rsidRDefault="00885DC4" w:rsidP="00885DC4">
            <w:pPr>
              <w:tabs>
                <w:tab w:val="left" w:pos="-54"/>
              </w:tabs>
              <w:ind w:left="-54" w:right="-108"/>
              <w:jc w:val="center"/>
              <w:rPr>
                <w:b/>
                <w:sz w:val="18"/>
                <w:szCs w:val="18"/>
              </w:rPr>
            </w:pPr>
            <w:r>
              <w:rPr>
                <w:b/>
                <w:sz w:val="18"/>
                <w:szCs w:val="18"/>
              </w:rPr>
              <w:t>Ground Transportation (DOT)</w:t>
            </w:r>
          </w:p>
        </w:tc>
        <w:tc>
          <w:tcPr>
            <w:tcW w:w="2610" w:type="dxa"/>
            <w:shd w:val="clear" w:color="auto" w:fill="BFBFBF" w:themeFill="background1" w:themeFillShade="BF"/>
          </w:tcPr>
          <w:p w:rsidR="00885DC4" w:rsidRPr="00885DC4" w:rsidRDefault="00885DC4" w:rsidP="00885DC4">
            <w:pPr>
              <w:tabs>
                <w:tab w:val="left" w:pos="360"/>
              </w:tabs>
              <w:jc w:val="center"/>
              <w:rPr>
                <w:b/>
                <w:sz w:val="18"/>
                <w:szCs w:val="18"/>
              </w:rPr>
            </w:pPr>
            <w:r>
              <w:rPr>
                <w:b/>
                <w:sz w:val="18"/>
                <w:szCs w:val="18"/>
              </w:rPr>
              <w:t>Air Transportation (IATA)</w:t>
            </w:r>
          </w:p>
        </w:tc>
        <w:tc>
          <w:tcPr>
            <w:tcW w:w="2520" w:type="dxa"/>
            <w:shd w:val="clear" w:color="auto" w:fill="BFBFBF" w:themeFill="background1" w:themeFillShade="BF"/>
          </w:tcPr>
          <w:p w:rsidR="00885DC4" w:rsidRPr="00885DC4" w:rsidRDefault="00885DC4" w:rsidP="00885DC4">
            <w:pPr>
              <w:tabs>
                <w:tab w:val="left" w:pos="360"/>
              </w:tabs>
              <w:ind w:left="-72" w:right="-108"/>
              <w:jc w:val="center"/>
              <w:rPr>
                <w:b/>
                <w:sz w:val="18"/>
                <w:szCs w:val="18"/>
              </w:rPr>
            </w:pPr>
            <w:r>
              <w:rPr>
                <w:b/>
                <w:sz w:val="18"/>
                <w:szCs w:val="18"/>
              </w:rPr>
              <w:t>Ocean Transportation (IMDG)</w:t>
            </w:r>
          </w:p>
        </w:tc>
      </w:tr>
      <w:tr w:rsidR="00885DC4" w:rsidTr="007F2773">
        <w:tc>
          <w:tcPr>
            <w:tcW w:w="2376" w:type="dxa"/>
          </w:tcPr>
          <w:p w:rsidR="00885DC4" w:rsidRPr="00885DC4" w:rsidRDefault="00885DC4" w:rsidP="00885DC4">
            <w:pPr>
              <w:tabs>
                <w:tab w:val="left" w:pos="360"/>
              </w:tabs>
              <w:rPr>
                <w:b/>
                <w:sz w:val="18"/>
                <w:szCs w:val="18"/>
              </w:rPr>
            </w:pPr>
            <w:r>
              <w:rPr>
                <w:b/>
                <w:sz w:val="18"/>
                <w:szCs w:val="18"/>
              </w:rPr>
              <w:t>UN Number</w:t>
            </w:r>
          </w:p>
        </w:tc>
        <w:tc>
          <w:tcPr>
            <w:tcW w:w="2394" w:type="dxa"/>
          </w:tcPr>
          <w:p w:rsidR="00885DC4" w:rsidRPr="00885DC4" w:rsidRDefault="00885DC4" w:rsidP="00C91899">
            <w:pPr>
              <w:tabs>
                <w:tab w:val="left" w:pos="360"/>
              </w:tabs>
              <w:jc w:val="center"/>
              <w:rPr>
                <w:sz w:val="18"/>
                <w:szCs w:val="18"/>
              </w:rPr>
            </w:pPr>
            <w:r>
              <w:rPr>
                <w:sz w:val="18"/>
                <w:szCs w:val="18"/>
              </w:rPr>
              <w:t>UN-1</w:t>
            </w:r>
            <w:r w:rsidR="00647769">
              <w:rPr>
                <w:sz w:val="18"/>
                <w:szCs w:val="18"/>
              </w:rPr>
              <w:t>2</w:t>
            </w:r>
            <w:r w:rsidR="00C91899">
              <w:rPr>
                <w:sz w:val="18"/>
                <w:szCs w:val="18"/>
              </w:rPr>
              <w:t>08</w:t>
            </w:r>
          </w:p>
        </w:tc>
        <w:tc>
          <w:tcPr>
            <w:tcW w:w="2610" w:type="dxa"/>
          </w:tcPr>
          <w:p w:rsidR="00885DC4" w:rsidRPr="00885DC4" w:rsidRDefault="00885DC4" w:rsidP="00885DC4">
            <w:pPr>
              <w:tabs>
                <w:tab w:val="left" w:pos="360"/>
              </w:tabs>
              <w:jc w:val="center"/>
              <w:rPr>
                <w:sz w:val="18"/>
                <w:szCs w:val="18"/>
              </w:rPr>
            </w:pPr>
            <w:r>
              <w:rPr>
                <w:sz w:val="18"/>
                <w:szCs w:val="18"/>
              </w:rPr>
              <w:t>UN-1</w:t>
            </w:r>
            <w:r w:rsidR="00647769">
              <w:rPr>
                <w:sz w:val="18"/>
                <w:szCs w:val="18"/>
              </w:rPr>
              <w:t>2</w:t>
            </w:r>
            <w:r w:rsidR="00C91899">
              <w:rPr>
                <w:sz w:val="18"/>
                <w:szCs w:val="18"/>
              </w:rPr>
              <w:t>08</w:t>
            </w:r>
          </w:p>
        </w:tc>
        <w:tc>
          <w:tcPr>
            <w:tcW w:w="2520" w:type="dxa"/>
          </w:tcPr>
          <w:p w:rsidR="00885DC4" w:rsidRPr="00885DC4" w:rsidRDefault="00885DC4" w:rsidP="00885DC4">
            <w:pPr>
              <w:tabs>
                <w:tab w:val="left" w:pos="360"/>
              </w:tabs>
              <w:jc w:val="center"/>
              <w:rPr>
                <w:sz w:val="18"/>
                <w:szCs w:val="18"/>
              </w:rPr>
            </w:pPr>
            <w:r>
              <w:rPr>
                <w:sz w:val="18"/>
                <w:szCs w:val="18"/>
              </w:rPr>
              <w:t>UN-1</w:t>
            </w:r>
            <w:r w:rsidR="00647769">
              <w:rPr>
                <w:sz w:val="18"/>
                <w:szCs w:val="18"/>
              </w:rPr>
              <w:t>2</w:t>
            </w:r>
            <w:r w:rsidR="00C91899">
              <w:rPr>
                <w:sz w:val="18"/>
                <w:szCs w:val="18"/>
              </w:rPr>
              <w:t>08</w:t>
            </w:r>
          </w:p>
        </w:tc>
      </w:tr>
      <w:tr w:rsidR="00885DC4" w:rsidTr="007F2773">
        <w:tc>
          <w:tcPr>
            <w:tcW w:w="2376" w:type="dxa"/>
          </w:tcPr>
          <w:p w:rsidR="00885DC4" w:rsidRPr="00885DC4" w:rsidRDefault="00885DC4" w:rsidP="00885DC4">
            <w:pPr>
              <w:tabs>
                <w:tab w:val="left" w:pos="360"/>
              </w:tabs>
              <w:rPr>
                <w:b/>
                <w:sz w:val="18"/>
                <w:szCs w:val="18"/>
              </w:rPr>
            </w:pPr>
            <w:r>
              <w:rPr>
                <w:b/>
                <w:sz w:val="18"/>
                <w:szCs w:val="18"/>
              </w:rPr>
              <w:t>Proper Shipping Name</w:t>
            </w:r>
          </w:p>
        </w:tc>
        <w:tc>
          <w:tcPr>
            <w:tcW w:w="2394" w:type="dxa"/>
          </w:tcPr>
          <w:p w:rsidR="00885DC4" w:rsidRPr="00885DC4" w:rsidRDefault="00C91899" w:rsidP="00885DC4">
            <w:pPr>
              <w:tabs>
                <w:tab w:val="left" w:pos="360"/>
              </w:tabs>
              <w:jc w:val="center"/>
              <w:rPr>
                <w:sz w:val="18"/>
                <w:szCs w:val="18"/>
              </w:rPr>
            </w:pPr>
            <w:r>
              <w:rPr>
                <w:sz w:val="18"/>
                <w:szCs w:val="18"/>
              </w:rPr>
              <w:t>Hexanes</w:t>
            </w:r>
          </w:p>
        </w:tc>
        <w:tc>
          <w:tcPr>
            <w:tcW w:w="2610" w:type="dxa"/>
          </w:tcPr>
          <w:p w:rsidR="00885DC4" w:rsidRPr="00885DC4" w:rsidRDefault="00C91899" w:rsidP="00885DC4">
            <w:pPr>
              <w:tabs>
                <w:tab w:val="left" w:pos="360"/>
              </w:tabs>
              <w:ind w:left="-108" w:right="-108"/>
              <w:jc w:val="center"/>
              <w:rPr>
                <w:sz w:val="18"/>
                <w:szCs w:val="18"/>
              </w:rPr>
            </w:pPr>
            <w:r>
              <w:rPr>
                <w:sz w:val="18"/>
                <w:szCs w:val="18"/>
              </w:rPr>
              <w:t>Hexanes</w:t>
            </w:r>
          </w:p>
        </w:tc>
        <w:tc>
          <w:tcPr>
            <w:tcW w:w="2520" w:type="dxa"/>
          </w:tcPr>
          <w:p w:rsidR="00885DC4" w:rsidRPr="00885DC4" w:rsidRDefault="00C91899" w:rsidP="00885DC4">
            <w:pPr>
              <w:tabs>
                <w:tab w:val="left" w:pos="360"/>
              </w:tabs>
              <w:jc w:val="center"/>
              <w:rPr>
                <w:sz w:val="18"/>
                <w:szCs w:val="18"/>
              </w:rPr>
            </w:pPr>
            <w:r>
              <w:rPr>
                <w:sz w:val="18"/>
                <w:szCs w:val="18"/>
              </w:rPr>
              <w:t>Hexanes</w:t>
            </w:r>
          </w:p>
        </w:tc>
      </w:tr>
      <w:tr w:rsidR="00885DC4" w:rsidTr="007F2773">
        <w:tc>
          <w:tcPr>
            <w:tcW w:w="2376" w:type="dxa"/>
          </w:tcPr>
          <w:p w:rsidR="00885DC4" w:rsidRPr="00885DC4" w:rsidRDefault="00885DC4" w:rsidP="00885DC4">
            <w:pPr>
              <w:tabs>
                <w:tab w:val="left" w:pos="360"/>
              </w:tabs>
              <w:rPr>
                <w:b/>
                <w:sz w:val="18"/>
                <w:szCs w:val="18"/>
              </w:rPr>
            </w:pPr>
            <w:r>
              <w:rPr>
                <w:b/>
                <w:sz w:val="18"/>
                <w:szCs w:val="18"/>
              </w:rPr>
              <w:t>Hazard Class(</w:t>
            </w:r>
            <w:proofErr w:type="spellStart"/>
            <w:r>
              <w:rPr>
                <w:b/>
                <w:sz w:val="18"/>
                <w:szCs w:val="18"/>
              </w:rPr>
              <w:t>es</w:t>
            </w:r>
            <w:proofErr w:type="spellEnd"/>
            <w:r>
              <w:rPr>
                <w:b/>
                <w:sz w:val="18"/>
                <w:szCs w:val="18"/>
              </w:rPr>
              <w:t>)</w:t>
            </w:r>
          </w:p>
        </w:tc>
        <w:tc>
          <w:tcPr>
            <w:tcW w:w="2394" w:type="dxa"/>
          </w:tcPr>
          <w:p w:rsidR="00885DC4" w:rsidRPr="00885DC4" w:rsidRDefault="00647769" w:rsidP="00885DC4">
            <w:pPr>
              <w:tabs>
                <w:tab w:val="left" w:pos="360"/>
              </w:tabs>
              <w:jc w:val="center"/>
              <w:rPr>
                <w:sz w:val="18"/>
                <w:szCs w:val="18"/>
              </w:rPr>
            </w:pPr>
            <w:r>
              <w:rPr>
                <w:sz w:val="18"/>
                <w:szCs w:val="18"/>
              </w:rPr>
              <w:t>3</w:t>
            </w:r>
          </w:p>
        </w:tc>
        <w:tc>
          <w:tcPr>
            <w:tcW w:w="2610" w:type="dxa"/>
          </w:tcPr>
          <w:p w:rsidR="00885DC4" w:rsidRPr="00885DC4" w:rsidRDefault="00647769" w:rsidP="00885DC4">
            <w:pPr>
              <w:tabs>
                <w:tab w:val="left" w:pos="360"/>
              </w:tabs>
              <w:jc w:val="center"/>
              <w:rPr>
                <w:sz w:val="18"/>
                <w:szCs w:val="18"/>
              </w:rPr>
            </w:pPr>
            <w:r>
              <w:rPr>
                <w:sz w:val="18"/>
                <w:szCs w:val="18"/>
              </w:rPr>
              <w:t>3</w:t>
            </w:r>
          </w:p>
        </w:tc>
        <w:tc>
          <w:tcPr>
            <w:tcW w:w="2520" w:type="dxa"/>
          </w:tcPr>
          <w:p w:rsidR="00885DC4" w:rsidRPr="00885DC4" w:rsidRDefault="00647769" w:rsidP="00885DC4">
            <w:pPr>
              <w:tabs>
                <w:tab w:val="left" w:pos="360"/>
              </w:tabs>
              <w:jc w:val="center"/>
              <w:rPr>
                <w:sz w:val="18"/>
                <w:szCs w:val="18"/>
              </w:rPr>
            </w:pPr>
            <w:r>
              <w:rPr>
                <w:sz w:val="18"/>
                <w:szCs w:val="18"/>
              </w:rPr>
              <w:t>3</w:t>
            </w:r>
          </w:p>
        </w:tc>
      </w:tr>
      <w:tr w:rsidR="00885DC4" w:rsidTr="007F2773">
        <w:tc>
          <w:tcPr>
            <w:tcW w:w="2376" w:type="dxa"/>
          </w:tcPr>
          <w:p w:rsidR="00885DC4" w:rsidRPr="00885DC4" w:rsidRDefault="00885DC4" w:rsidP="00885DC4">
            <w:pPr>
              <w:tabs>
                <w:tab w:val="left" w:pos="360"/>
              </w:tabs>
              <w:rPr>
                <w:b/>
                <w:sz w:val="18"/>
                <w:szCs w:val="18"/>
              </w:rPr>
            </w:pPr>
            <w:r>
              <w:rPr>
                <w:b/>
                <w:sz w:val="18"/>
                <w:szCs w:val="18"/>
              </w:rPr>
              <w:t>Packaging Group</w:t>
            </w:r>
          </w:p>
        </w:tc>
        <w:tc>
          <w:tcPr>
            <w:tcW w:w="2394" w:type="dxa"/>
          </w:tcPr>
          <w:p w:rsidR="00885DC4" w:rsidRPr="00885DC4" w:rsidRDefault="00647769" w:rsidP="00885DC4">
            <w:pPr>
              <w:tabs>
                <w:tab w:val="left" w:pos="360"/>
              </w:tabs>
              <w:jc w:val="center"/>
              <w:rPr>
                <w:sz w:val="18"/>
                <w:szCs w:val="18"/>
              </w:rPr>
            </w:pPr>
            <w:r>
              <w:rPr>
                <w:sz w:val="18"/>
                <w:szCs w:val="18"/>
              </w:rPr>
              <w:t>II</w:t>
            </w:r>
          </w:p>
        </w:tc>
        <w:tc>
          <w:tcPr>
            <w:tcW w:w="2610" w:type="dxa"/>
          </w:tcPr>
          <w:p w:rsidR="00885DC4" w:rsidRPr="00885DC4" w:rsidRDefault="00647769" w:rsidP="00885DC4">
            <w:pPr>
              <w:tabs>
                <w:tab w:val="left" w:pos="360"/>
              </w:tabs>
              <w:jc w:val="center"/>
              <w:rPr>
                <w:sz w:val="18"/>
                <w:szCs w:val="18"/>
              </w:rPr>
            </w:pPr>
            <w:r>
              <w:rPr>
                <w:sz w:val="18"/>
                <w:szCs w:val="18"/>
              </w:rPr>
              <w:t>II</w:t>
            </w:r>
          </w:p>
        </w:tc>
        <w:tc>
          <w:tcPr>
            <w:tcW w:w="2520" w:type="dxa"/>
          </w:tcPr>
          <w:p w:rsidR="00885DC4" w:rsidRPr="00885DC4" w:rsidRDefault="00647769" w:rsidP="00885DC4">
            <w:pPr>
              <w:tabs>
                <w:tab w:val="left" w:pos="360"/>
              </w:tabs>
              <w:jc w:val="center"/>
              <w:rPr>
                <w:sz w:val="18"/>
                <w:szCs w:val="18"/>
              </w:rPr>
            </w:pPr>
            <w:r>
              <w:rPr>
                <w:sz w:val="18"/>
                <w:szCs w:val="18"/>
              </w:rPr>
              <w:t>II</w:t>
            </w:r>
          </w:p>
        </w:tc>
      </w:tr>
      <w:tr w:rsidR="00885DC4" w:rsidTr="007F2773">
        <w:tc>
          <w:tcPr>
            <w:tcW w:w="2376" w:type="dxa"/>
          </w:tcPr>
          <w:p w:rsidR="00885DC4" w:rsidRPr="00885DC4" w:rsidRDefault="00885DC4" w:rsidP="00885DC4">
            <w:pPr>
              <w:tabs>
                <w:tab w:val="left" w:pos="360"/>
              </w:tabs>
              <w:rPr>
                <w:b/>
                <w:sz w:val="18"/>
                <w:szCs w:val="18"/>
              </w:rPr>
            </w:pPr>
            <w:r>
              <w:rPr>
                <w:b/>
                <w:sz w:val="18"/>
                <w:szCs w:val="18"/>
              </w:rPr>
              <w:t>Marine Pollutant</w:t>
            </w:r>
          </w:p>
        </w:tc>
        <w:tc>
          <w:tcPr>
            <w:tcW w:w="2394" w:type="dxa"/>
          </w:tcPr>
          <w:p w:rsidR="00885DC4" w:rsidRPr="00885DC4" w:rsidRDefault="00885DC4" w:rsidP="00885DC4">
            <w:pPr>
              <w:tabs>
                <w:tab w:val="left" w:pos="360"/>
              </w:tabs>
              <w:jc w:val="center"/>
              <w:rPr>
                <w:sz w:val="18"/>
                <w:szCs w:val="18"/>
              </w:rPr>
            </w:pPr>
            <w:r>
              <w:rPr>
                <w:sz w:val="18"/>
                <w:szCs w:val="18"/>
              </w:rPr>
              <w:t>No</w:t>
            </w:r>
          </w:p>
        </w:tc>
        <w:tc>
          <w:tcPr>
            <w:tcW w:w="2610" w:type="dxa"/>
          </w:tcPr>
          <w:p w:rsidR="00885DC4" w:rsidRPr="00885DC4" w:rsidRDefault="00885DC4" w:rsidP="00885DC4">
            <w:pPr>
              <w:tabs>
                <w:tab w:val="left" w:pos="360"/>
              </w:tabs>
              <w:jc w:val="center"/>
              <w:rPr>
                <w:sz w:val="18"/>
                <w:szCs w:val="18"/>
              </w:rPr>
            </w:pPr>
            <w:r w:rsidRPr="00885DC4">
              <w:rPr>
                <w:sz w:val="18"/>
                <w:szCs w:val="18"/>
              </w:rPr>
              <w:t>No</w:t>
            </w:r>
          </w:p>
        </w:tc>
        <w:tc>
          <w:tcPr>
            <w:tcW w:w="2520" w:type="dxa"/>
          </w:tcPr>
          <w:p w:rsidR="00885DC4" w:rsidRPr="00885DC4" w:rsidRDefault="00885DC4" w:rsidP="00885DC4">
            <w:pPr>
              <w:tabs>
                <w:tab w:val="left" w:pos="360"/>
              </w:tabs>
              <w:jc w:val="center"/>
              <w:rPr>
                <w:sz w:val="18"/>
                <w:szCs w:val="18"/>
              </w:rPr>
            </w:pPr>
            <w:r w:rsidRPr="00885DC4">
              <w:rPr>
                <w:sz w:val="18"/>
                <w:szCs w:val="18"/>
              </w:rPr>
              <w:t>No</w:t>
            </w:r>
          </w:p>
        </w:tc>
      </w:tr>
      <w:tr w:rsidR="00885DC4" w:rsidTr="0035681E">
        <w:trPr>
          <w:trHeight w:val="854"/>
        </w:trPr>
        <w:tc>
          <w:tcPr>
            <w:tcW w:w="2376" w:type="dxa"/>
          </w:tcPr>
          <w:p w:rsidR="00885DC4" w:rsidRPr="00885DC4" w:rsidRDefault="00885DC4" w:rsidP="00885DC4">
            <w:pPr>
              <w:tabs>
                <w:tab w:val="left" w:pos="360"/>
              </w:tabs>
              <w:rPr>
                <w:b/>
                <w:sz w:val="18"/>
                <w:szCs w:val="18"/>
              </w:rPr>
            </w:pPr>
            <w:r>
              <w:rPr>
                <w:b/>
                <w:sz w:val="18"/>
                <w:szCs w:val="18"/>
              </w:rPr>
              <w:t>Hazard Label(s)</w:t>
            </w:r>
          </w:p>
        </w:tc>
        <w:tc>
          <w:tcPr>
            <w:tcW w:w="2394" w:type="dxa"/>
          </w:tcPr>
          <w:p w:rsidR="00885DC4" w:rsidRPr="00885DC4" w:rsidRDefault="00647769" w:rsidP="00885DC4">
            <w:pPr>
              <w:tabs>
                <w:tab w:val="left" w:pos="360"/>
              </w:tabs>
              <w:jc w:val="center"/>
              <w:rPr>
                <w:b/>
                <w:sz w:val="18"/>
                <w:szCs w:val="18"/>
              </w:rPr>
            </w:pPr>
            <w:r>
              <w:rPr>
                <w:b/>
                <w:noProof/>
                <w:sz w:val="18"/>
                <w:szCs w:val="18"/>
              </w:rPr>
              <w:drawing>
                <wp:anchor distT="0" distB="0" distL="114300" distR="114300" simplePos="0" relativeHeight="251687936" behindDoc="1" locked="0" layoutInCell="1" allowOverlap="1">
                  <wp:simplePos x="0" y="0"/>
                  <wp:positionH relativeFrom="column">
                    <wp:posOffset>417830</wp:posOffset>
                  </wp:positionH>
                  <wp:positionV relativeFrom="paragraph">
                    <wp:posOffset>53975</wp:posOffset>
                  </wp:positionV>
                  <wp:extent cx="542925" cy="461645"/>
                  <wp:effectExtent l="0" t="0" r="9525" b="0"/>
                  <wp:wrapTight wrapText="bothSides">
                    <wp:wrapPolygon edited="0">
                      <wp:start x="8337" y="0"/>
                      <wp:lineTo x="0" y="8913"/>
                      <wp:lineTo x="0" y="11587"/>
                      <wp:lineTo x="7579" y="20501"/>
                      <wp:lineTo x="8337" y="20501"/>
                      <wp:lineTo x="12884" y="20501"/>
                      <wp:lineTo x="13642" y="20501"/>
                      <wp:lineTo x="21221" y="11587"/>
                      <wp:lineTo x="21221" y="8913"/>
                      <wp:lineTo x="12884" y="0"/>
                      <wp:lineTo x="8337"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mmable Liquid.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2925" cy="461645"/>
                          </a:xfrm>
                          <a:prstGeom prst="rect">
                            <a:avLst/>
                          </a:prstGeom>
                        </pic:spPr>
                      </pic:pic>
                    </a:graphicData>
                  </a:graphic>
                  <wp14:sizeRelH relativeFrom="page">
                    <wp14:pctWidth>0</wp14:pctWidth>
                  </wp14:sizeRelH>
                  <wp14:sizeRelV relativeFrom="page">
                    <wp14:pctHeight>0</wp14:pctHeight>
                  </wp14:sizeRelV>
                </wp:anchor>
              </w:drawing>
            </w:r>
          </w:p>
        </w:tc>
        <w:tc>
          <w:tcPr>
            <w:tcW w:w="2610" w:type="dxa"/>
          </w:tcPr>
          <w:p w:rsidR="00885DC4" w:rsidRPr="00885DC4" w:rsidRDefault="00647769" w:rsidP="00885DC4">
            <w:pPr>
              <w:tabs>
                <w:tab w:val="left" w:pos="360"/>
              </w:tabs>
              <w:jc w:val="center"/>
              <w:rPr>
                <w:b/>
                <w:sz w:val="18"/>
                <w:szCs w:val="18"/>
              </w:rPr>
            </w:pPr>
            <w:r>
              <w:rPr>
                <w:b/>
                <w:noProof/>
                <w:sz w:val="18"/>
                <w:szCs w:val="18"/>
              </w:rPr>
              <w:drawing>
                <wp:anchor distT="0" distB="0" distL="114300" distR="114300" simplePos="0" relativeHeight="251688960" behindDoc="1" locked="0" layoutInCell="1" allowOverlap="1">
                  <wp:simplePos x="0" y="0"/>
                  <wp:positionH relativeFrom="column">
                    <wp:posOffset>469265</wp:posOffset>
                  </wp:positionH>
                  <wp:positionV relativeFrom="paragraph">
                    <wp:posOffset>53975</wp:posOffset>
                  </wp:positionV>
                  <wp:extent cx="514350" cy="461645"/>
                  <wp:effectExtent l="0" t="0" r="0" b="0"/>
                  <wp:wrapTight wrapText="bothSides">
                    <wp:wrapPolygon edited="0">
                      <wp:start x="8000" y="0"/>
                      <wp:lineTo x="0" y="8913"/>
                      <wp:lineTo x="0" y="11587"/>
                      <wp:lineTo x="7200" y="20501"/>
                      <wp:lineTo x="8000" y="20501"/>
                      <wp:lineTo x="12800" y="20501"/>
                      <wp:lineTo x="13600" y="20501"/>
                      <wp:lineTo x="20800" y="11587"/>
                      <wp:lineTo x="20800" y="8913"/>
                      <wp:lineTo x="12800" y="0"/>
                      <wp:lineTo x="800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mmable Liquid.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14350" cy="461645"/>
                          </a:xfrm>
                          <a:prstGeom prst="rect">
                            <a:avLst/>
                          </a:prstGeom>
                        </pic:spPr>
                      </pic:pic>
                    </a:graphicData>
                  </a:graphic>
                  <wp14:sizeRelH relativeFrom="page">
                    <wp14:pctWidth>0</wp14:pctWidth>
                  </wp14:sizeRelH>
                  <wp14:sizeRelV relativeFrom="page">
                    <wp14:pctHeight>0</wp14:pctHeight>
                  </wp14:sizeRelV>
                </wp:anchor>
              </w:drawing>
            </w:r>
          </w:p>
        </w:tc>
        <w:tc>
          <w:tcPr>
            <w:tcW w:w="2520" w:type="dxa"/>
          </w:tcPr>
          <w:p w:rsidR="00885DC4" w:rsidRPr="00885DC4" w:rsidRDefault="00647769" w:rsidP="00885DC4">
            <w:pPr>
              <w:tabs>
                <w:tab w:val="left" w:pos="360"/>
              </w:tabs>
              <w:jc w:val="center"/>
              <w:rPr>
                <w:b/>
                <w:sz w:val="18"/>
                <w:szCs w:val="18"/>
              </w:rPr>
            </w:pPr>
            <w:r>
              <w:rPr>
                <w:b/>
                <w:noProof/>
                <w:sz w:val="18"/>
                <w:szCs w:val="18"/>
              </w:rPr>
              <w:drawing>
                <wp:anchor distT="0" distB="0" distL="114300" distR="114300" simplePos="0" relativeHeight="251689984" behindDoc="1" locked="0" layoutInCell="1" allowOverlap="1">
                  <wp:simplePos x="0" y="0"/>
                  <wp:positionH relativeFrom="column">
                    <wp:posOffset>436245</wp:posOffset>
                  </wp:positionH>
                  <wp:positionV relativeFrom="paragraph">
                    <wp:posOffset>53975</wp:posOffset>
                  </wp:positionV>
                  <wp:extent cx="518795" cy="461645"/>
                  <wp:effectExtent l="0" t="0" r="0" b="0"/>
                  <wp:wrapTight wrapText="bothSides">
                    <wp:wrapPolygon edited="0">
                      <wp:start x="7931" y="0"/>
                      <wp:lineTo x="0" y="8913"/>
                      <wp:lineTo x="0" y="11587"/>
                      <wp:lineTo x="7138" y="20501"/>
                      <wp:lineTo x="7931" y="20501"/>
                      <wp:lineTo x="12690" y="20501"/>
                      <wp:lineTo x="13483" y="20501"/>
                      <wp:lineTo x="20622" y="11587"/>
                      <wp:lineTo x="20622" y="8913"/>
                      <wp:lineTo x="12690" y="0"/>
                      <wp:lineTo x="7931"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mmable Liquid.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18795" cy="461645"/>
                          </a:xfrm>
                          <a:prstGeom prst="rect">
                            <a:avLst/>
                          </a:prstGeom>
                        </pic:spPr>
                      </pic:pic>
                    </a:graphicData>
                  </a:graphic>
                  <wp14:sizeRelH relativeFrom="page">
                    <wp14:pctWidth>0</wp14:pctWidth>
                  </wp14:sizeRelH>
                  <wp14:sizeRelV relativeFrom="page">
                    <wp14:pctHeight>0</wp14:pctHeight>
                  </wp14:sizeRelV>
                </wp:anchor>
              </w:drawing>
            </w:r>
          </w:p>
        </w:tc>
      </w:tr>
    </w:tbl>
    <w:p w:rsidR="00885DC4" w:rsidRDefault="00885DC4" w:rsidP="00885DC4">
      <w:pPr>
        <w:tabs>
          <w:tab w:val="left" w:pos="360"/>
        </w:tabs>
        <w:rPr>
          <w:b/>
          <w:sz w:val="12"/>
          <w:szCs w:val="12"/>
        </w:rPr>
      </w:pPr>
    </w:p>
    <w:p w:rsidR="00FE4C06" w:rsidRDefault="00FE4C06" w:rsidP="00885DC4">
      <w:pPr>
        <w:tabs>
          <w:tab w:val="left" w:pos="360"/>
        </w:tabs>
        <w:rPr>
          <w:b/>
          <w:sz w:val="12"/>
          <w:szCs w:val="12"/>
        </w:rPr>
      </w:pPr>
    </w:p>
    <w:p w:rsidR="00FE4C06" w:rsidRDefault="00FE4C06" w:rsidP="00885DC4">
      <w:pPr>
        <w:tabs>
          <w:tab w:val="left" w:pos="360"/>
        </w:tabs>
        <w:rPr>
          <w:b/>
          <w:sz w:val="12"/>
          <w:szCs w:val="12"/>
        </w:rPr>
      </w:pPr>
    </w:p>
    <w:p w:rsidR="00FE4C06" w:rsidRDefault="00FE4C06" w:rsidP="00885DC4">
      <w:pPr>
        <w:tabs>
          <w:tab w:val="left" w:pos="360"/>
        </w:tabs>
        <w:rPr>
          <w:b/>
          <w:sz w:val="12"/>
          <w:szCs w:val="12"/>
        </w:rPr>
      </w:pPr>
    </w:p>
    <w:p w:rsidR="00FE4C06" w:rsidRDefault="00FE4C06" w:rsidP="00885DC4">
      <w:pPr>
        <w:tabs>
          <w:tab w:val="left" w:pos="360"/>
        </w:tabs>
        <w:rPr>
          <w:b/>
          <w:sz w:val="12"/>
          <w:szCs w:val="12"/>
        </w:rPr>
      </w:pPr>
    </w:p>
    <w:p w:rsidR="00FE4C06" w:rsidRPr="00885DC4" w:rsidRDefault="00FE4C06" w:rsidP="00885DC4">
      <w:pPr>
        <w:tabs>
          <w:tab w:val="left" w:pos="360"/>
        </w:tabs>
        <w:rPr>
          <w:b/>
          <w:sz w:val="12"/>
          <w:szCs w:val="12"/>
        </w:rPr>
      </w:pPr>
    </w:p>
    <w:p w:rsidR="00B25E83" w:rsidRDefault="00B25E83" w:rsidP="00B25E83">
      <w:pPr>
        <w:pStyle w:val="ListParagraph"/>
        <w:tabs>
          <w:tab w:val="left" w:pos="360"/>
        </w:tabs>
        <w:ind w:left="360"/>
        <w:rPr>
          <w:b/>
        </w:rPr>
      </w:pPr>
      <w:r>
        <w:rPr>
          <w:b/>
          <w:noProof/>
        </w:rPr>
        <mc:AlternateContent>
          <mc:Choice Requires="wps">
            <w:drawing>
              <wp:anchor distT="0" distB="0" distL="114300" distR="114300" simplePos="0" relativeHeight="251675648" behindDoc="0" locked="0" layoutInCell="0" allowOverlap="1" wp14:anchorId="09F35D78" wp14:editId="5855809C">
                <wp:simplePos x="0" y="0"/>
                <wp:positionH relativeFrom="column">
                  <wp:posOffset>23813</wp:posOffset>
                </wp:positionH>
                <wp:positionV relativeFrom="paragraph">
                  <wp:posOffset>3810</wp:posOffset>
                </wp:positionV>
                <wp:extent cx="6386512" cy="353695"/>
                <wp:effectExtent l="19050" t="19050" r="14605" b="2730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6512" cy="353695"/>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15. REGULATORY INFORMATION</w:t>
                            </w:r>
                          </w:p>
                          <w:p w:rsidR="00A257C4" w:rsidRDefault="00A257C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F35D78" id="Text Box 29" o:spid="_x0000_s1042" type="#_x0000_t202" style="position:absolute;left:0;text-align:left;margin-left:1.9pt;margin-top:.3pt;width:502.85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" o:allowincell="f" strokeweight="3pt">
                <v:stroke linestyle="thinThin"/>
                <v:textbox>
                  <w:txbxContent>
                    <w:p w:rsidR="00A257C4" w:rsidRDefault="00A257C4" w:rsidP="00B25E83">
                      <w:pPr>
                        <w:rPr>
                          <w:sz w:val="32"/>
                        </w:rPr>
                      </w:pPr>
                      <w:r>
                        <w:rPr>
                          <w:b/>
                          <w:bCs/>
                          <w:sz w:val="24"/>
                        </w:rPr>
                        <w:t>15. REGULATORY INFORMATION</w:t>
                      </w:r>
                    </w:p>
                    <w:p w:rsidR="00A257C4" w:rsidRDefault="00A257C4" w:rsidP="00B25E83">
                      <w:pPr>
                        <w:rPr>
                          <w:sz w:val="32"/>
                        </w:rPr>
                      </w:pPr>
                    </w:p>
                  </w:txbxContent>
                </v:textbox>
              </v:shape>
            </w:pict>
          </mc:Fallback>
        </mc:AlternateContent>
      </w:r>
    </w:p>
    <w:p w:rsidR="00B25E83" w:rsidRPr="00A17058" w:rsidRDefault="00B25E83" w:rsidP="00B25E83">
      <w:pPr>
        <w:pStyle w:val="ListParagraph"/>
        <w:tabs>
          <w:tab w:val="left" w:pos="0"/>
        </w:tabs>
        <w:ind w:left="0"/>
        <w:jc w:val="both"/>
      </w:pPr>
      <w:r>
        <w:t xml:space="preserve"> </w:t>
      </w:r>
    </w:p>
    <w:p w:rsidR="00B25E83" w:rsidRPr="00F076B5" w:rsidRDefault="00B25E83" w:rsidP="00B25E83">
      <w:pPr>
        <w:pStyle w:val="ListParagraph"/>
        <w:tabs>
          <w:tab w:val="left" w:pos="360"/>
        </w:tabs>
        <w:ind w:left="360"/>
        <w:rPr>
          <w:b/>
          <w:sz w:val="12"/>
          <w:szCs w:val="12"/>
        </w:rPr>
      </w:pPr>
    </w:p>
    <w:p w:rsidR="00B25E83" w:rsidRDefault="00B25E83" w:rsidP="00B25E83">
      <w:pPr>
        <w:pStyle w:val="ListParagraph"/>
        <w:tabs>
          <w:tab w:val="left" w:pos="360"/>
        </w:tabs>
        <w:ind w:left="360"/>
        <w:rPr>
          <w:b/>
        </w:rPr>
      </w:pPr>
      <w:r>
        <w:rPr>
          <w:b/>
        </w:rPr>
        <w:t xml:space="preserve">15.1 </w:t>
      </w:r>
      <w:r w:rsidR="00885DC4">
        <w:rPr>
          <w:b/>
        </w:rPr>
        <w:t>FEDERAL</w:t>
      </w:r>
      <w:r>
        <w:rPr>
          <w:b/>
        </w:rPr>
        <w:t xml:space="preserve"> REGULATIONS</w:t>
      </w:r>
    </w:p>
    <w:p w:rsidR="00647769" w:rsidRDefault="00647769" w:rsidP="00647769">
      <w:pPr>
        <w:pStyle w:val="ListParagraph"/>
        <w:tabs>
          <w:tab w:val="left" w:pos="360"/>
        </w:tabs>
        <w:ind w:left="3600" w:hanging="2790"/>
        <w:jc w:val="both"/>
      </w:pPr>
      <w:proofErr w:type="spellStart"/>
      <w:r>
        <w:rPr>
          <w:b/>
        </w:rPr>
        <w:t>TSCA</w:t>
      </w:r>
      <w:proofErr w:type="spellEnd"/>
      <w:r>
        <w:rPr>
          <w:b/>
        </w:rPr>
        <w:t xml:space="preserve"> 8 (b) Inventory Status</w:t>
      </w:r>
      <w:r>
        <w:rPr>
          <w:b/>
        </w:rPr>
        <w:tab/>
        <w:t>:</w:t>
      </w:r>
      <w:r>
        <w:t xml:space="preserve"> All components are listed or are exempt from listing on the Toxic Substances Control Act Inventory.</w:t>
      </w:r>
    </w:p>
    <w:p w:rsidR="00647769" w:rsidRDefault="00647769" w:rsidP="00647769">
      <w:pPr>
        <w:pStyle w:val="ListParagraph"/>
        <w:tabs>
          <w:tab w:val="left" w:pos="360"/>
        </w:tabs>
        <w:ind w:left="3600" w:hanging="2790"/>
      </w:pPr>
      <w:proofErr w:type="spellStart"/>
      <w:r>
        <w:rPr>
          <w:b/>
        </w:rPr>
        <w:t>TSCA</w:t>
      </w:r>
      <w:proofErr w:type="spellEnd"/>
      <w:r>
        <w:rPr>
          <w:b/>
        </w:rPr>
        <w:t xml:space="preserve"> 12 (b) Export Notification:</w:t>
      </w:r>
      <w:r>
        <w:t xml:space="preserve"> None above reporting de minimis.</w:t>
      </w:r>
    </w:p>
    <w:p w:rsidR="00647769" w:rsidRDefault="00647769" w:rsidP="00647769">
      <w:pPr>
        <w:pStyle w:val="ListParagraph"/>
        <w:tabs>
          <w:tab w:val="left" w:pos="360"/>
        </w:tabs>
        <w:ind w:left="3600" w:hanging="2790"/>
      </w:pPr>
      <w:r w:rsidRPr="00647769">
        <w:rPr>
          <w:b/>
        </w:rPr>
        <w:t>CERCLA/SARA Sec 302EHS</w:t>
      </w:r>
      <w:r w:rsidRPr="00647769">
        <w:rPr>
          <w:b/>
        </w:rPr>
        <w:tab/>
        <w:t>:</w:t>
      </w:r>
      <w:r w:rsidRPr="00647769">
        <w:t xml:space="preserve"> None above r</w:t>
      </w:r>
      <w:r>
        <w:t>eporting de minimis.</w:t>
      </w:r>
    </w:p>
    <w:p w:rsidR="00647769" w:rsidRDefault="00647769" w:rsidP="00647769">
      <w:pPr>
        <w:pStyle w:val="ListParagraph"/>
        <w:tabs>
          <w:tab w:val="left" w:pos="360"/>
        </w:tabs>
        <w:ind w:left="3600" w:hanging="2790"/>
      </w:pPr>
      <w:r>
        <w:rPr>
          <w:b/>
        </w:rPr>
        <w:t>CERCLA/SARA Sec 311/312</w:t>
      </w:r>
      <w:r>
        <w:rPr>
          <w:b/>
        </w:rPr>
        <w:tab/>
        <w:t>:</w:t>
      </w:r>
      <w:r>
        <w:t xml:space="preserve"> Fire, Immediate Health, Delayed Health</w:t>
      </w:r>
    </w:p>
    <w:p w:rsidR="00C91899" w:rsidRDefault="00647769" w:rsidP="00647769">
      <w:pPr>
        <w:pStyle w:val="ListParagraph"/>
        <w:tabs>
          <w:tab w:val="left" w:pos="360"/>
        </w:tabs>
        <w:ind w:left="3600" w:hanging="2790"/>
        <w:jc w:val="both"/>
      </w:pPr>
      <w:r>
        <w:rPr>
          <w:b/>
        </w:rPr>
        <w:t>CERCLA/SARA Sec 313</w:t>
      </w:r>
      <w:r>
        <w:rPr>
          <w:b/>
        </w:rPr>
        <w:tab/>
        <w:t>:</w:t>
      </w:r>
      <w:r>
        <w:t xml:space="preserve"> The following components are subject to reporting levels established by SARA Title III, S</w:t>
      </w:r>
      <w:r w:rsidR="00C91899">
        <w:t>ec 313: Hexane (CAS# 110-54-3).</w:t>
      </w:r>
    </w:p>
    <w:p w:rsidR="00647769" w:rsidRDefault="00647769" w:rsidP="00647769">
      <w:pPr>
        <w:pStyle w:val="ListParagraph"/>
        <w:tabs>
          <w:tab w:val="left" w:pos="360"/>
        </w:tabs>
        <w:ind w:left="3600" w:hanging="2790"/>
        <w:jc w:val="both"/>
      </w:pPr>
      <w:r>
        <w:rPr>
          <w:b/>
        </w:rPr>
        <w:t>CERCLA Reportable Quantity</w:t>
      </w:r>
      <w:r>
        <w:rPr>
          <w:b/>
        </w:rPr>
        <w:tab/>
        <w:t>:</w:t>
      </w:r>
      <w:r>
        <w:t xml:space="preserve"> Hexane - 5000 Component </w:t>
      </w:r>
      <w:proofErr w:type="spellStart"/>
      <w:r>
        <w:t>RQ</w:t>
      </w:r>
      <w:proofErr w:type="spellEnd"/>
      <w:r>
        <w:t xml:space="preserve"> (</w:t>
      </w:r>
      <w:proofErr w:type="spellStart"/>
      <w:r>
        <w:t>lbs</w:t>
      </w:r>
      <w:proofErr w:type="spellEnd"/>
      <w:r>
        <w:t xml:space="preserve">), 5000 </w:t>
      </w:r>
      <w:proofErr w:type="gramStart"/>
      <w:r>
        <w:t>Calculated</w:t>
      </w:r>
      <w:proofErr w:type="gramEnd"/>
      <w:r>
        <w:t xml:space="preserve"> product </w:t>
      </w:r>
      <w:proofErr w:type="spellStart"/>
      <w:r>
        <w:t>RQ</w:t>
      </w:r>
      <w:proofErr w:type="spellEnd"/>
      <w:r>
        <w:t xml:space="preserve"> (</w:t>
      </w:r>
      <w:proofErr w:type="spellStart"/>
      <w:r>
        <w:t>lbs</w:t>
      </w:r>
      <w:proofErr w:type="spellEnd"/>
      <w:r>
        <w:t>).</w:t>
      </w:r>
    </w:p>
    <w:p w:rsidR="00647769" w:rsidRPr="00647769" w:rsidRDefault="00647769" w:rsidP="00647769">
      <w:pPr>
        <w:pStyle w:val="ListParagraph"/>
        <w:tabs>
          <w:tab w:val="left" w:pos="360"/>
        </w:tabs>
        <w:ind w:left="3600" w:hanging="2790"/>
        <w:jc w:val="both"/>
      </w:pPr>
      <w:r>
        <w:rPr>
          <w:b/>
        </w:rPr>
        <w:t>Clean Air Act</w:t>
      </w:r>
      <w:r>
        <w:rPr>
          <w:b/>
        </w:rPr>
        <w:tab/>
        <w:t>:</w:t>
      </w:r>
      <w:r>
        <w:t xml:space="preserve"> The following chemical is listed as HAP under the US Clean Air Act, Sec 12 – Hexane.</w:t>
      </w:r>
    </w:p>
    <w:p w:rsidR="00885DC4" w:rsidRDefault="00B25E83" w:rsidP="00F076B5">
      <w:pPr>
        <w:pStyle w:val="ListParagraph"/>
        <w:tabs>
          <w:tab w:val="left" w:pos="360"/>
        </w:tabs>
        <w:ind w:left="3780" w:hanging="3420"/>
        <w:rPr>
          <w:b/>
        </w:rPr>
      </w:pPr>
      <w:r>
        <w:rPr>
          <w:b/>
        </w:rPr>
        <w:t xml:space="preserve">15.2 </w:t>
      </w:r>
      <w:r w:rsidR="00885DC4">
        <w:rPr>
          <w:b/>
        </w:rPr>
        <w:t>STATE REGULATIONS</w:t>
      </w:r>
    </w:p>
    <w:tbl>
      <w:tblPr>
        <w:tblStyle w:val="TableGrid"/>
        <w:tblW w:w="0" w:type="auto"/>
        <w:jc w:val="center"/>
        <w:tblLook w:val="04A0" w:firstRow="1" w:lastRow="0" w:firstColumn="1" w:lastColumn="0" w:noHBand="0" w:noVBand="1"/>
      </w:tblPr>
      <w:tblGrid>
        <w:gridCol w:w="736"/>
        <w:gridCol w:w="468"/>
        <w:gridCol w:w="534"/>
        <w:gridCol w:w="985"/>
        <w:gridCol w:w="458"/>
        <w:gridCol w:w="535"/>
        <w:gridCol w:w="450"/>
        <w:gridCol w:w="438"/>
        <w:gridCol w:w="543"/>
        <w:gridCol w:w="543"/>
        <w:gridCol w:w="460"/>
        <w:gridCol w:w="455"/>
        <w:gridCol w:w="573"/>
        <w:gridCol w:w="573"/>
        <w:gridCol w:w="573"/>
        <w:gridCol w:w="489"/>
        <w:gridCol w:w="415"/>
      </w:tblGrid>
      <w:tr w:rsidR="0035681E" w:rsidTr="0035681E">
        <w:trPr>
          <w:jc w:val="center"/>
        </w:trPr>
        <w:tc>
          <w:tcPr>
            <w:tcW w:w="736" w:type="dxa"/>
            <w:vMerge w:val="restart"/>
            <w:shd w:val="clear" w:color="auto" w:fill="808080" w:themeFill="background1" w:themeFillShade="80"/>
          </w:tcPr>
          <w:p w:rsidR="00885DC4" w:rsidRPr="00885DC4" w:rsidRDefault="00885DC4" w:rsidP="00A51423">
            <w:pPr>
              <w:tabs>
                <w:tab w:val="left" w:pos="360"/>
              </w:tabs>
              <w:rPr>
                <w:b/>
                <w:sz w:val="6"/>
                <w:szCs w:val="6"/>
              </w:rPr>
            </w:pPr>
          </w:p>
          <w:p w:rsidR="00885DC4" w:rsidRDefault="00885DC4" w:rsidP="00A51423">
            <w:pPr>
              <w:tabs>
                <w:tab w:val="left" w:pos="360"/>
              </w:tabs>
              <w:rPr>
                <w:b/>
                <w:sz w:val="12"/>
                <w:szCs w:val="12"/>
              </w:rPr>
            </w:pPr>
            <w:r>
              <w:rPr>
                <w:b/>
                <w:sz w:val="12"/>
                <w:szCs w:val="12"/>
              </w:rPr>
              <w:t>Material</w:t>
            </w:r>
          </w:p>
        </w:tc>
        <w:tc>
          <w:tcPr>
            <w:tcW w:w="468" w:type="dxa"/>
            <w:tcBorders>
              <w:bottom w:val="single" w:sz="4" w:space="0" w:color="auto"/>
            </w:tcBorders>
            <w:shd w:val="clear" w:color="auto" w:fill="808080" w:themeFill="background1" w:themeFillShade="80"/>
          </w:tcPr>
          <w:p w:rsidR="00885DC4" w:rsidRDefault="00885DC4" w:rsidP="00A51423">
            <w:pPr>
              <w:tabs>
                <w:tab w:val="left" w:pos="360"/>
              </w:tabs>
              <w:jc w:val="center"/>
              <w:rPr>
                <w:b/>
                <w:sz w:val="12"/>
                <w:szCs w:val="12"/>
              </w:rPr>
            </w:pPr>
            <w:r>
              <w:rPr>
                <w:b/>
                <w:sz w:val="12"/>
                <w:szCs w:val="12"/>
              </w:rPr>
              <w:t>CA</w:t>
            </w:r>
          </w:p>
        </w:tc>
        <w:tc>
          <w:tcPr>
            <w:tcW w:w="534" w:type="dxa"/>
            <w:tcBorders>
              <w:bottom w:val="single" w:sz="4" w:space="0" w:color="auto"/>
            </w:tcBorders>
            <w:shd w:val="clear" w:color="auto" w:fill="808080" w:themeFill="background1" w:themeFillShade="80"/>
          </w:tcPr>
          <w:p w:rsidR="00885DC4" w:rsidRDefault="00885DC4" w:rsidP="00A51423">
            <w:pPr>
              <w:tabs>
                <w:tab w:val="left" w:pos="360"/>
              </w:tabs>
              <w:jc w:val="center"/>
              <w:rPr>
                <w:b/>
                <w:sz w:val="12"/>
                <w:szCs w:val="12"/>
              </w:rPr>
            </w:pPr>
            <w:r>
              <w:rPr>
                <w:b/>
                <w:sz w:val="12"/>
                <w:szCs w:val="12"/>
              </w:rPr>
              <w:t>DE</w:t>
            </w:r>
          </w:p>
        </w:tc>
        <w:tc>
          <w:tcPr>
            <w:tcW w:w="985" w:type="dxa"/>
            <w:tcBorders>
              <w:bottom w:val="single" w:sz="4" w:space="0" w:color="auto"/>
            </w:tcBorders>
            <w:shd w:val="clear" w:color="auto" w:fill="808080" w:themeFill="background1" w:themeFillShade="80"/>
          </w:tcPr>
          <w:p w:rsidR="00885DC4" w:rsidRDefault="00885DC4" w:rsidP="00885DC4">
            <w:pPr>
              <w:tabs>
                <w:tab w:val="left" w:pos="360"/>
              </w:tabs>
              <w:jc w:val="center"/>
              <w:rPr>
                <w:b/>
                <w:sz w:val="12"/>
                <w:szCs w:val="12"/>
              </w:rPr>
            </w:pPr>
            <w:r>
              <w:rPr>
                <w:b/>
                <w:sz w:val="12"/>
                <w:szCs w:val="12"/>
              </w:rPr>
              <w:t>MA</w:t>
            </w:r>
          </w:p>
        </w:tc>
        <w:tc>
          <w:tcPr>
            <w:tcW w:w="993" w:type="dxa"/>
            <w:gridSpan w:val="2"/>
            <w:tcBorders>
              <w:bottom w:val="single" w:sz="4" w:space="0" w:color="auto"/>
            </w:tcBorders>
            <w:shd w:val="clear" w:color="auto" w:fill="808080" w:themeFill="background1" w:themeFillShade="80"/>
          </w:tcPr>
          <w:p w:rsidR="00885DC4" w:rsidRDefault="00885DC4" w:rsidP="00885DC4">
            <w:pPr>
              <w:tabs>
                <w:tab w:val="left" w:pos="360"/>
              </w:tabs>
              <w:jc w:val="center"/>
              <w:rPr>
                <w:b/>
                <w:sz w:val="12"/>
                <w:szCs w:val="12"/>
              </w:rPr>
            </w:pPr>
            <w:r>
              <w:rPr>
                <w:b/>
                <w:sz w:val="12"/>
                <w:szCs w:val="12"/>
              </w:rPr>
              <w:t>ME</w:t>
            </w:r>
          </w:p>
        </w:tc>
        <w:tc>
          <w:tcPr>
            <w:tcW w:w="1431" w:type="dxa"/>
            <w:gridSpan w:val="3"/>
            <w:tcBorders>
              <w:bottom w:val="single" w:sz="4" w:space="0" w:color="auto"/>
            </w:tcBorders>
            <w:shd w:val="clear" w:color="auto" w:fill="808080" w:themeFill="background1" w:themeFillShade="80"/>
          </w:tcPr>
          <w:p w:rsidR="00885DC4" w:rsidRDefault="00885DC4" w:rsidP="00A51423">
            <w:pPr>
              <w:tabs>
                <w:tab w:val="left" w:pos="360"/>
              </w:tabs>
              <w:jc w:val="center"/>
              <w:rPr>
                <w:b/>
                <w:sz w:val="12"/>
                <w:szCs w:val="12"/>
              </w:rPr>
            </w:pPr>
            <w:r>
              <w:rPr>
                <w:b/>
                <w:sz w:val="12"/>
                <w:szCs w:val="12"/>
              </w:rPr>
              <w:t>MN</w:t>
            </w:r>
          </w:p>
        </w:tc>
        <w:tc>
          <w:tcPr>
            <w:tcW w:w="543" w:type="dxa"/>
            <w:tcBorders>
              <w:bottom w:val="single" w:sz="4" w:space="0" w:color="auto"/>
            </w:tcBorders>
            <w:shd w:val="clear" w:color="auto" w:fill="808080" w:themeFill="background1" w:themeFillShade="80"/>
          </w:tcPr>
          <w:p w:rsidR="00885DC4" w:rsidRDefault="00885DC4" w:rsidP="00A51423">
            <w:pPr>
              <w:tabs>
                <w:tab w:val="left" w:pos="360"/>
              </w:tabs>
              <w:jc w:val="center"/>
              <w:rPr>
                <w:b/>
                <w:sz w:val="12"/>
                <w:szCs w:val="12"/>
              </w:rPr>
            </w:pPr>
            <w:r>
              <w:rPr>
                <w:b/>
                <w:sz w:val="12"/>
                <w:szCs w:val="12"/>
              </w:rPr>
              <w:t>NJ</w:t>
            </w:r>
          </w:p>
        </w:tc>
        <w:tc>
          <w:tcPr>
            <w:tcW w:w="1488" w:type="dxa"/>
            <w:gridSpan w:val="3"/>
            <w:tcBorders>
              <w:bottom w:val="single" w:sz="4" w:space="0" w:color="auto"/>
            </w:tcBorders>
            <w:shd w:val="clear" w:color="auto" w:fill="808080" w:themeFill="background1" w:themeFillShade="80"/>
          </w:tcPr>
          <w:p w:rsidR="00885DC4" w:rsidRDefault="00885DC4" w:rsidP="00A51423">
            <w:pPr>
              <w:tabs>
                <w:tab w:val="left" w:pos="360"/>
              </w:tabs>
              <w:jc w:val="center"/>
              <w:rPr>
                <w:b/>
                <w:sz w:val="12"/>
                <w:szCs w:val="12"/>
              </w:rPr>
            </w:pPr>
            <w:r>
              <w:rPr>
                <w:b/>
                <w:sz w:val="12"/>
                <w:szCs w:val="12"/>
              </w:rPr>
              <w:t>NY</w:t>
            </w:r>
          </w:p>
        </w:tc>
        <w:tc>
          <w:tcPr>
            <w:tcW w:w="573" w:type="dxa"/>
            <w:tcBorders>
              <w:bottom w:val="single" w:sz="4" w:space="0" w:color="auto"/>
            </w:tcBorders>
            <w:shd w:val="clear" w:color="auto" w:fill="808080" w:themeFill="background1" w:themeFillShade="80"/>
          </w:tcPr>
          <w:p w:rsidR="00885DC4" w:rsidRDefault="00885DC4" w:rsidP="00A51423">
            <w:pPr>
              <w:tabs>
                <w:tab w:val="left" w:pos="360"/>
              </w:tabs>
              <w:jc w:val="center"/>
              <w:rPr>
                <w:b/>
                <w:sz w:val="12"/>
                <w:szCs w:val="12"/>
              </w:rPr>
            </w:pPr>
            <w:r>
              <w:rPr>
                <w:b/>
                <w:sz w:val="12"/>
                <w:szCs w:val="12"/>
              </w:rPr>
              <w:t>PA</w:t>
            </w:r>
          </w:p>
        </w:tc>
        <w:tc>
          <w:tcPr>
            <w:tcW w:w="573" w:type="dxa"/>
            <w:tcBorders>
              <w:bottom w:val="single" w:sz="4" w:space="0" w:color="auto"/>
            </w:tcBorders>
            <w:shd w:val="clear" w:color="auto" w:fill="808080" w:themeFill="background1" w:themeFillShade="80"/>
          </w:tcPr>
          <w:p w:rsidR="00885DC4" w:rsidRDefault="00885DC4" w:rsidP="00A51423">
            <w:pPr>
              <w:tabs>
                <w:tab w:val="left" w:pos="360"/>
              </w:tabs>
              <w:jc w:val="center"/>
              <w:rPr>
                <w:b/>
                <w:sz w:val="12"/>
                <w:szCs w:val="12"/>
              </w:rPr>
            </w:pPr>
            <w:r>
              <w:rPr>
                <w:b/>
                <w:sz w:val="12"/>
                <w:szCs w:val="12"/>
              </w:rPr>
              <w:t>WA</w:t>
            </w:r>
          </w:p>
        </w:tc>
        <w:tc>
          <w:tcPr>
            <w:tcW w:w="489" w:type="dxa"/>
            <w:tcBorders>
              <w:bottom w:val="single" w:sz="4" w:space="0" w:color="auto"/>
            </w:tcBorders>
            <w:shd w:val="clear" w:color="auto" w:fill="808080" w:themeFill="background1" w:themeFillShade="80"/>
          </w:tcPr>
          <w:p w:rsidR="00885DC4" w:rsidRDefault="00885DC4" w:rsidP="00A51423">
            <w:pPr>
              <w:tabs>
                <w:tab w:val="left" w:pos="360"/>
              </w:tabs>
              <w:jc w:val="center"/>
              <w:rPr>
                <w:b/>
                <w:sz w:val="12"/>
                <w:szCs w:val="12"/>
              </w:rPr>
            </w:pPr>
            <w:r>
              <w:rPr>
                <w:b/>
                <w:sz w:val="12"/>
                <w:szCs w:val="12"/>
              </w:rPr>
              <w:t>WI</w:t>
            </w:r>
          </w:p>
        </w:tc>
        <w:tc>
          <w:tcPr>
            <w:tcW w:w="415" w:type="dxa"/>
            <w:tcBorders>
              <w:bottom w:val="single" w:sz="4" w:space="0" w:color="auto"/>
            </w:tcBorders>
            <w:shd w:val="clear" w:color="auto" w:fill="808080" w:themeFill="background1" w:themeFillShade="80"/>
          </w:tcPr>
          <w:p w:rsidR="00885DC4" w:rsidRDefault="00885DC4" w:rsidP="00A51423">
            <w:pPr>
              <w:tabs>
                <w:tab w:val="left" w:pos="360"/>
              </w:tabs>
              <w:jc w:val="center"/>
              <w:rPr>
                <w:b/>
                <w:sz w:val="12"/>
                <w:szCs w:val="12"/>
              </w:rPr>
            </w:pPr>
            <w:r>
              <w:rPr>
                <w:b/>
                <w:sz w:val="12"/>
                <w:szCs w:val="12"/>
              </w:rPr>
              <w:t>WV</w:t>
            </w:r>
          </w:p>
        </w:tc>
      </w:tr>
      <w:tr w:rsidR="0035681E" w:rsidTr="0035681E">
        <w:trPr>
          <w:jc w:val="center"/>
        </w:trPr>
        <w:tc>
          <w:tcPr>
            <w:tcW w:w="736" w:type="dxa"/>
            <w:vMerge/>
          </w:tcPr>
          <w:p w:rsidR="00885DC4" w:rsidRDefault="00885DC4" w:rsidP="00A51423">
            <w:pPr>
              <w:tabs>
                <w:tab w:val="left" w:pos="360"/>
              </w:tabs>
              <w:rPr>
                <w:b/>
                <w:sz w:val="12"/>
                <w:szCs w:val="12"/>
              </w:rPr>
            </w:pPr>
          </w:p>
        </w:tc>
        <w:tc>
          <w:tcPr>
            <w:tcW w:w="468" w:type="dxa"/>
            <w:shd w:val="clear" w:color="auto" w:fill="BFBFBF" w:themeFill="background1" w:themeFillShade="BF"/>
          </w:tcPr>
          <w:p w:rsidR="00885DC4" w:rsidRDefault="00885DC4" w:rsidP="00A51423">
            <w:pPr>
              <w:tabs>
                <w:tab w:val="left" w:pos="360"/>
              </w:tabs>
              <w:jc w:val="center"/>
              <w:rPr>
                <w:b/>
                <w:sz w:val="12"/>
                <w:szCs w:val="12"/>
              </w:rPr>
            </w:pPr>
            <w:r>
              <w:rPr>
                <w:b/>
                <w:sz w:val="12"/>
                <w:szCs w:val="12"/>
              </w:rPr>
              <w:t>P-65</w:t>
            </w:r>
          </w:p>
        </w:tc>
        <w:tc>
          <w:tcPr>
            <w:tcW w:w="534" w:type="dxa"/>
            <w:shd w:val="clear" w:color="auto" w:fill="BFBFBF" w:themeFill="background1" w:themeFillShade="BF"/>
          </w:tcPr>
          <w:p w:rsidR="00885DC4" w:rsidRDefault="00885DC4" w:rsidP="00885DC4">
            <w:pPr>
              <w:tabs>
                <w:tab w:val="left" w:pos="360"/>
              </w:tabs>
              <w:jc w:val="center"/>
              <w:rPr>
                <w:b/>
                <w:sz w:val="12"/>
                <w:szCs w:val="12"/>
              </w:rPr>
            </w:pPr>
            <w:proofErr w:type="spellStart"/>
            <w:r>
              <w:rPr>
                <w:b/>
                <w:sz w:val="12"/>
                <w:szCs w:val="12"/>
              </w:rPr>
              <w:t>RQ</w:t>
            </w:r>
            <w:proofErr w:type="spellEnd"/>
          </w:p>
        </w:tc>
        <w:tc>
          <w:tcPr>
            <w:tcW w:w="985" w:type="dxa"/>
            <w:shd w:val="clear" w:color="auto" w:fill="BFBFBF" w:themeFill="background1" w:themeFillShade="BF"/>
          </w:tcPr>
          <w:p w:rsidR="00885DC4" w:rsidRDefault="00885DC4" w:rsidP="00A51423">
            <w:pPr>
              <w:tabs>
                <w:tab w:val="left" w:pos="360"/>
              </w:tabs>
              <w:jc w:val="center"/>
              <w:rPr>
                <w:b/>
                <w:sz w:val="12"/>
                <w:szCs w:val="12"/>
              </w:rPr>
            </w:pPr>
            <w:proofErr w:type="spellStart"/>
            <w:r>
              <w:rPr>
                <w:b/>
                <w:sz w:val="12"/>
                <w:szCs w:val="12"/>
              </w:rPr>
              <w:t>RTK</w:t>
            </w:r>
            <w:proofErr w:type="spellEnd"/>
            <w:r>
              <w:rPr>
                <w:b/>
                <w:sz w:val="12"/>
                <w:szCs w:val="12"/>
              </w:rPr>
              <w:t xml:space="preserve"> Codes</w:t>
            </w:r>
          </w:p>
        </w:tc>
        <w:tc>
          <w:tcPr>
            <w:tcW w:w="458" w:type="dxa"/>
            <w:shd w:val="clear" w:color="auto" w:fill="BFBFBF" w:themeFill="background1" w:themeFillShade="BF"/>
          </w:tcPr>
          <w:p w:rsidR="00885DC4" w:rsidRDefault="00885DC4" w:rsidP="00A51423">
            <w:pPr>
              <w:tabs>
                <w:tab w:val="left" w:pos="360"/>
              </w:tabs>
              <w:jc w:val="center"/>
              <w:rPr>
                <w:b/>
                <w:sz w:val="12"/>
                <w:szCs w:val="12"/>
              </w:rPr>
            </w:pPr>
            <w:r>
              <w:rPr>
                <w:b/>
                <w:sz w:val="12"/>
                <w:szCs w:val="12"/>
              </w:rPr>
              <w:t>Type</w:t>
            </w:r>
          </w:p>
        </w:tc>
        <w:tc>
          <w:tcPr>
            <w:tcW w:w="535" w:type="dxa"/>
            <w:shd w:val="clear" w:color="auto" w:fill="BFBFBF" w:themeFill="background1" w:themeFillShade="BF"/>
          </w:tcPr>
          <w:p w:rsidR="00885DC4" w:rsidRDefault="00885DC4" w:rsidP="00A51423">
            <w:pPr>
              <w:tabs>
                <w:tab w:val="left" w:pos="360"/>
              </w:tabs>
              <w:jc w:val="center"/>
              <w:rPr>
                <w:b/>
                <w:sz w:val="12"/>
                <w:szCs w:val="12"/>
              </w:rPr>
            </w:pPr>
            <w:proofErr w:type="spellStart"/>
            <w:r>
              <w:rPr>
                <w:b/>
                <w:sz w:val="12"/>
                <w:szCs w:val="12"/>
              </w:rPr>
              <w:t>RQ</w:t>
            </w:r>
            <w:proofErr w:type="spellEnd"/>
          </w:p>
        </w:tc>
        <w:tc>
          <w:tcPr>
            <w:tcW w:w="450" w:type="dxa"/>
            <w:shd w:val="clear" w:color="auto" w:fill="BFBFBF" w:themeFill="background1" w:themeFillShade="BF"/>
          </w:tcPr>
          <w:p w:rsidR="00885DC4" w:rsidRDefault="00885DC4" w:rsidP="00A51423">
            <w:pPr>
              <w:tabs>
                <w:tab w:val="left" w:pos="360"/>
              </w:tabs>
              <w:jc w:val="center"/>
              <w:rPr>
                <w:b/>
                <w:sz w:val="12"/>
                <w:szCs w:val="12"/>
              </w:rPr>
            </w:pPr>
            <w:proofErr w:type="spellStart"/>
            <w:r>
              <w:rPr>
                <w:b/>
                <w:sz w:val="12"/>
                <w:szCs w:val="12"/>
              </w:rPr>
              <w:t>RTK</w:t>
            </w:r>
            <w:proofErr w:type="spellEnd"/>
          </w:p>
        </w:tc>
        <w:tc>
          <w:tcPr>
            <w:tcW w:w="438" w:type="dxa"/>
            <w:shd w:val="clear" w:color="auto" w:fill="BFBFBF" w:themeFill="background1" w:themeFillShade="BF"/>
          </w:tcPr>
          <w:p w:rsidR="00885DC4" w:rsidRDefault="00885DC4" w:rsidP="00A51423">
            <w:pPr>
              <w:tabs>
                <w:tab w:val="left" w:pos="360"/>
              </w:tabs>
              <w:jc w:val="center"/>
              <w:rPr>
                <w:b/>
                <w:sz w:val="12"/>
                <w:szCs w:val="12"/>
              </w:rPr>
            </w:pPr>
            <w:r>
              <w:rPr>
                <w:b/>
                <w:sz w:val="12"/>
                <w:szCs w:val="12"/>
              </w:rPr>
              <w:t>Air</w:t>
            </w:r>
          </w:p>
        </w:tc>
        <w:tc>
          <w:tcPr>
            <w:tcW w:w="543" w:type="dxa"/>
            <w:shd w:val="clear" w:color="auto" w:fill="BFBFBF" w:themeFill="background1" w:themeFillShade="BF"/>
          </w:tcPr>
          <w:p w:rsidR="00885DC4" w:rsidRDefault="00885DC4" w:rsidP="00A51423">
            <w:pPr>
              <w:tabs>
                <w:tab w:val="left" w:pos="360"/>
              </w:tabs>
              <w:jc w:val="center"/>
              <w:rPr>
                <w:b/>
                <w:sz w:val="12"/>
                <w:szCs w:val="12"/>
              </w:rPr>
            </w:pPr>
            <w:r>
              <w:rPr>
                <w:b/>
                <w:sz w:val="12"/>
                <w:szCs w:val="12"/>
              </w:rPr>
              <w:t>Water</w:t>
            </w:r>
          </w:p>
        </w:tc>
        <w:tc>
          <w:tcPr>
            <w:tcW w:w="543" w:type="dxa"/>
            <w:shd w:val="clear" w:color="auto" w:fill="BFBFBF" w:themeFill="background1" w:themeFillShade="BF"/>
          </w:tcPr>
          <w:p w:rsidR="00885DC4" w:rsidRDefault="00885DC4" w:rsidP="00A51423">
            <w:pPr>
              <w:tabs>
                <w:tab w:val="left" w:pos="360"/>
              </w:tabs>
              <w:jc w:val="center"/>
              <w:rPr>
                <w:b/>
                <w:sz w:val="12"/>
                <w:szCs w:val="12"/>
              </w:rPr>
            </w:pPr>
            <w:proofErr w:type="spellStart"/>
            <w:r>
              <w:rPr>
                <w:b/>
                <w:sz w:val="12"/>
                <w:szCs w:val="12"/>
              </w:rPr>
              <w:t>RTK</w:t>
            </w:r>
            <w:proofErr w:type="spellEnd"/>
          </w:p>
        </w:tc>
        <w:tc>
          <w:tcPr>
            <w:tcW w:w="460" w:type="dxa"/>
            <w:shd w:val="clear" w:color="auto" w:fill="BFBFBF" w:themeFill="background1" w:themeFillShade="BF"/>
          </w:tcPr>
          <w:p w:rsidR="00885DC4" w:rsidRDefault="00885DC4" w:rsidP="00885DC4">
            <w:pPr>
              <w:tabs>
                <w:tab w:val="left" w:pos="360"/>
              </w:tabs>
              <w:jc w:val="center"/>
              <w:rPr>
                <w:b/>
                <w:sz w:val="12"/>
                <w:szCs w:val="12"/>
              </w:rPr>
            </w:pPr>
            <w:r>
              <w:rPr>
                <w:b/>
                <w:sz w:val="12"/>
                <w:szCs w:val="12"/>
              </w:rPr>
              <w:t>Air</w:t>
            </w:r>
          </w:p>
        </w:tc>
        <w:tc>
          <w:tcPr>
            <w:tcW w:w="455" w:type="dxa"/>
            <w:shd w:val="clear" w:color="auto" w:fill="BFBFBF" w:themeFill="background1" w:themeFillShade="BF"/>
          </w:tcPr>
          <w:p w:rsidR="00885DC4" w:rsidRDefault="00885DC4" w:rsidP="00A51423">
            <w:pPr>
              <w:tabs>
                <w:tab w:val="left" w:pos="360"/>
              </w:tabs>
              <w:jc w:val="center"/>
              <w:rPr>
                <w:b/>
                <w:sz w:val="12"/>
                <w:szCs w:val="12"/>
              </w:rPr>
            </w:pPr>
            <w:r>
              <w:rPr>
                <w:b/>
                <w:sz w:val="12"/>
                <w:szCs w:val="12"/>
              </w:rPr>
              <w:t>Land</w:t>
            </w:r>
          </w:p>
        </w:tc>
        <w:tc>
          <w:tcPr>
            <w:tcW w:w="573" w:type="dxa"/>
            <w:shd w:val="clear" w:color="auto" w:fill="BFBFBF" w:themeFill="background1" w:themeFillShade="BF"/>
          </w:tcPr>
          <w:p w:rsidR="00885DC4" w:rsidRDefault="00885DC4" w:rsidP="00A51423">
            <w:pPr>
              <w:tabs>
                <w:tab w:val="left" w:pos="360"/>
              </w:tabs>
              <w:jc w:val="center"/>
              <w:rPr>
                <w:b/>
                <w:sz w:val="12"/>
                <w:szCs w:val="12"/>
              </w:rPr>
            </w:pPr>
            <w:r>
              <w:rPr>
                <w:b/>
                <w:sz w:val="12"/>
                <w:szCs w:val="12"/>
              </w:rPr>
              <w:t>Acute</w:t>
            </w:r>
          </w:p>
        </w:tc>
        <w:tc>
          <w:tcPr>
            <w:tcW w:w="573" w:type="dxa"/>
            <w:shd w:val="clear" w:color="auto" w:fill="BFBFBF" w:themeFill="background1" w:themeFillShade="BF"/>
          </w:tcPr>
          <w:p w:rsidR="00885DC4" w:rsidRDefault="00885DC4" w:rsidP="00A51423">
            <w:pPr>
              <w:tabs>
                <w:tab w:val="left" w:pos="360"/>
              </w:tabs>
              <w:jc w:val="center"/>
              <w:rPr>
                <w:b/>
                <w:sz w:val="12"/>
                <w:szCs w:val="12"/>
              </w:rPr>
            </w:pPr>
            <w:r>
              <w:rPr>
                <w:b/>
                <w:sz w:val="12"/>
                <w:szCs w:val="12"/>
              </w:rPr>
              <w:t>Listed</w:t>
            </w:r>
          </w:p>
        </w:tc>
        <w:tc>
          <w:tcPr>
            <w:tcW w:w="573" w:type="dxa"/>
            <w:shd w:val="clear" w:color="auto" w:fill="BFBFBF" w:themeFill="background1" w:themeFillShade="BF"/>
          </w:tcPr>
          <w:p w:rsidR="00885DC4" w:rsidRDefault="00885DC4" w:rsidP="00885DC4">
            <w:pPr>
              <w:tabs>
                <w:tab w:val="left" w:pos="527"/>
              </w:tabs>
              <w:ind w:left="-103" w:right="-108"/>
              <w:jc w:val="center"/>
              <w:rPr>
                <w:b/>
                <w:sz w:val="12"/>
                <w:szCs w:val="12"/>
              </w:rPr>
            </w:pPr>
            <w:proofErr w:type="spellStart"/>
            <w:r>
              <w:rPr>
                <w:b/>
                <w:sz w:val="12"/>
                <w:szCs w:val="12"/>
              </w:rPr>
              <w:t>PEL</w:t>
            </w:r>
            <w:proofErr w:type="spellEnd"/>
            <w:r>
              <w:rPr>
                <w:b/>
                <w:sz w:val="12"/>
                <w:szCs w:val="12"/>
              </w:rPr>
              <w:t xml:space="preserve"> TWA</w:t>
            </w:r>
          </w:p>
        </w:tc>
        <w:tc>
          <w:tcPr>
            <w:tcW w:w="489" w:type="dxa"/>
            <w:shd w:val="clear" w:color="auto" w:fill="BFBFBF" w:themeFill="background1" w:themeFillShade="BF"/>
          </w:tcPr>
          <w:p w:rsidR="00885DC4" w:rsidRDefault="00885DC4" w:rsidP="00A51423">
            <w:pPr>
              <w:tabs>
                <w:tab w:val="left" w:pos="360"/>
              </w:tabs>
              <w:jc w:val="center"/>
              <w:rPr>
                <w:b/>
                <w:sz w:val="12"/>
                <w:szCs w:val="12"/>
              </w:rPr>
            </w:pPr>
            <w:r>
              <w:rPr>
                <w:b/>
                <w:sz w:val="12"/>
                <w:szCs w:val="12"/>
              </w:rPr>
              <w:t>Table</w:t>
            </w:r>
          </w:p>
        </w:tc>
        <w:tc>
          <w:tcPr>
            <w:tcW w:w="415" w:type="dxa"/>
            <w:shd w:val="clear" w:color="auto" w:fill="BFBFBF" w:themeFill="background1" w:themeFillShade="BF"/>
          </w:tcPr>
          <w:p w:rsidR="00885DC4" w:rsidRDefault="00885DC4" w:rsidP="00A51423">
            <w:pPr>
              <w:tabs>
                <w:tab w:val="left" w:pos="360"/>
              </w:tabs>
              <w:jc w:val="center"/>
              <w:rPr>
                <w:b/>
                <w:sz w:val="12"/>
                <w:szCs w:val="12"/>
              </w:rPr>
            </w:pPr>
            <w:r>
              <w:rPr>
                <w:b/>
                <w:sz w:val="12"/>
                <w:szCs w:val="12"/>
              </w:rPr>
              <w:t>TAP</w:t>
            </w:r>
          </w:p>
        </w:tc>
      </w:tr>
      <w:tr w:rsidR="0035681E" w:rsidTr="0035681E">
        <w:trPr>
          <w:jc w:val="center"/>
        </w:trPr>
        <w:tc>
          <w:tcPr>
            <w:tcW w:w="736" w:type="dxa"/>
          </w:tcPr>
          <w:p w:rsidR="00885DC4" w:rsidRPr="00885DC4" w:rsidRDefault="00F9208C" w:rsidP="00A51423">
            <w:pPr>
              <w:tabs>
                <w:tab w:val="left" w:pos="360"/>
              </w:tabs>
              <w:ind w:left="-90" w:right="-110"/>
              <w:jc w:val="center"/>
              <w:rPr>
                <w:sz w:val="10"/>
                <w:szCs w:val="10"/>
              </w:rPr>
            </w:pPr>
            <w:r>
              <w:rPr>
                <w:sz w:val="10"/>
                <w:szCs w:val="10"/>
              </w:rPr>
              <w:t>N-Hexane</w:t>
            </w:r>
          </w:p>
        </w:tc>
        <w:tc>
          <w:tcPr>
            <w:tcW w:w="468" w:type="dxa"/>
          </w:tcPr>
          <w:p w:rsidR="00885DC4" w:rsidRPr="00885DC4" w:rsidRDefault="00885DC4" w:rsidP="00A51423">
            <w:pPr>
              <w:tabs>
                <w:tab w:val="left" w:pos="360"/>
              </w:tabs>
              <w:jc w:val="center"/>
              <w:rPr>
                <w:sz w:val="12"/>
                <w:szCs w:val="12"/>
              </w:rPr>
            </w:pPr>
          </w:p>
        </w:tc>
        <w:tc>
          <w:tcPr>
            <w:tcW w:w="534" w:type="dxa"/>
          </w:tcPr>
          <w:p w:rsidR="00885DC4" w:rsidRPr="00F9208C" w:rsidRDefault="00F9208C" w:rsidP="00A51423">
            <w:pPr>
              <w:tabs>
                <w:tab w:val="left" w:pos="360"/>
              </w:tabs>
              <w:jc w:val="center"/>
              <w:rPr>
                <w:sz w:val="12"/>
                <w:szCs w:val="12"/>
              </w:rPr>
            </w:pPr>
            <w:r>
              <w:rPr>
                <w:sz w:val="12"/>
                <w:szCs w:val="12"/>
              </w:rPr>
              <w:t>5000</w:t>
            </w:r>
          </w:p>
        </w:tc>
        <w:tc>
          <w:tcPr>
            <w:tcW w:w="985" w:type="dxa"/>
          </w:tcPr>
          <w:p w:rsidR="00885DC4" w:rsidRPr="00885DC4" w:rsidRDefault="00885DC4" w:rsidP="00A51423">
            <w:pPr>
              <w:tabs>
                <w:tab w:val="left" w:pos="360"/>
              </w:tabs>
              <w:jc w:val="center"/>
              <w:rPr>
                <w:sz w:val="12"/>
                <w:szCs w:val="12"/>
              </w:rPr>
            </w:pPr>
            <w:r w:rsidRPr="00885DC4">
              <w:rPr>
                <w:sz w:val="12"/>
                <w:szCs w:val="12"/>
              </w:rPr>
              <w:t>2,4</w:t>
            </w:r>
            <w:r w:rsidR="00F9208C">
              <w:rPr>
                <w:sz w:val="12"/>
                <w:szCs w:val="12"/>
              </w:rPr>
              <w:t>,5,6</w:t>
            </w:r>
          </w:p>
        </w:tc>
        <w:tc>
          <w:tcPr>
            <w:tcW w:w="458" w:type="dxa"/>
          </w:tcPr>
          <w:p w:rsidR="00885DC4" w:rsidRDefault="00885DC4" w:rsidP="00A51423">
            <w:pPr>
              <w:tabs>
                <w:tab w:val="left" w:pos="360"/>
              </w:tabs>
              <w:jc w:val="center"/>
              <w:rPr>
                <w:b/>
                <w:sz w:val="12"/>
                <w:szCs w:val="12"/>
              </w:rPr>
            </w:pPr>
          </w:p>
        </w:tc>
        <w:tc>
          <w:tcPr>
            <w:tcW w:w="535" w:type="dxa"/>
          </w:tcPr>
          <w:p w:rsidR="00885DC4" w:rsidRPr="00F9208C" w:rsidRDefault="00F9208C" w:rsidP="00A51423">
            <w:pPr>
              <w:tabs>
                <w:tab w:val="left" w:pos="360"/>
              </w:tabs>
              <w:jc w:val="center"/>
              <w:rPr>
                <w:sz w:val="12"/>
                <w:szCs w:val="12"/>
              </w:rPr>
            </w:pPr>
            <w:r>
              <w:rPr>
                <w:sz w:val="12"/>
                <w:szCs w:val="12"/>
              </w:rPr>
              <w:t>2000</w:t>
            </w:r>
          </w:p>
        </w:tc>
        <w:tc>
          <w:tcPr>
            <w:tcW w:w="450" w:type="dxa"/>
          </w:tcPr>
          <w:p w:rsidR="00885DC4" w:rsidRPr="00885DC4" w:rsidRDefault="00885DC4" w:rsidP="00A51423">
            <w:pPr>
              <w:tabs>
                <w:tab w:val="left" w:pos="360"/>
              </w:tabs>
              <w:jc w:val="center"/>
              <w:rPr>
                <w:sz w:val="12"/>
                <w:szCs w:val="12"/>
              </w:rPr>
            </w:pPr>
            <w:proofErr w:type="spellStart"/>
            <w:r>
              <w:rPr>
                <w:sz w:val="12"/>
                <w:szCs w:val="12"/>
              </w:rPr>
              <w:t>ANO</w:t>
            </w:r>
            <w:proofErr w:type="spellEnd"/>
          </w:p>
        </w:tc>
        <w:tc>
          <w:tcPr>
            <w:tcW w:w="438" w:type="dxa"/>
          </w:tcPr>
          <w:p w:rsidR="00885DC4" w:rsidRPr="00F9208C" w:rsidRDefault="00F9208C" w:rsidP="00A51423">
            <w:pPr>
              <w:tabs>
                <w:tab w:val="left" w:pos="360"/>
              </w:tabs>
              <w:jc w:val="center"/>
              <w:rPr>
                <w:sz w:val="12"/>
                <w:szCs w:val="12"/>
              </w:rPr>
            </w:pPr>
            <w:r>
              <w:rPr>
                <w:sz w:val="12"/>
                <w:szCs w:val="12"/>
              </w:rPr>
              <w:t>Yes</w:t>
            </w:r>
          </w:p>
        </w:tc>
        <w:tc>
          <w:tcPr>
            <w:tcW w:w="543" w:type="dxa"/>
          </w:tcPr>
          <w:p w:rsidR="00885DC4" w:rsidRPr="00885DC4" w:rsidRDefault="00885DC4" w:rsidP="00A51423">
            <w:pPr>
              <w:tabs>
                <w:tab w:val="left" w:pos="360"/>
              </w:tabs>
              <w:jc w:val="center"/>
              <w:rPr>
                <w:sz w:val="12"/>
                <w:szCs w:val="12"/>
              </w:rPr>
            </w:pPr>
          </w:p>
        </w:tc>
        <w:tc>
          <w:tcPr>
            <w:tcW w:w="543" w:type="dxa"/>
          </w:tcPr>
          <w:p w:rsidR="00885DC4" w:rsidRPr="00F9208C" w:rsidRDefault="00F9208C" w:rsidP="00A51423">
            <w:pPr>
              <w:tabs>
                <w:tab w:val="left" w:pos="360"/>
              </w:tabs>
              <w:jc w:val="center"/>
              <w:rPr>
                <w:sz w:val="12"/>
                <w:szCs w:val="12"/>
              </w:rPr>
            </w:pPr>
            <w:r>
              <w:rPr>
                <w:sz w:val="12"/>
                <w:szCs w:val="12"/>
              </w:rPr>
              <w:t>Yes</w:t>
            </w:r>
          </w:p>
        </w:tc>
        <w:tc>
          <w:tcPr>
            <w:tcW w:w="460" w:type="dxa"/>
          </w:tcPr>
          <w:p w:rsidR="00885DC4" w:rsidRPr="00F9208C" w:rsidRDefault="00F9208C" w:rsidP="00A51423">
            <w:pPr>
              <w:tabs>
                <w:tab w:val="left" w:pos="360"/>
              </w:tabs>
              <w:jc w:val="center"/>
              <w:rPr>
                <w:sz w:val="12"/>
                <w:szCs w:val="12"/>
              </w:rPr>
            </w:pPr>
            <w:r>
              <w:rPr>
                <w:sz w:val="12"/>
                <w:szCs w:val="12"/>
              </w:rPr>
              <w:t>1</w:t>
            </w:r>
          </w:p>
        </w:tc>
        <w:tc>
          <w:tcPr>
            <w:tcW w:w="455" w:type="dxa"/>
          </w:tcPr>
          <w:p w:rsidR="00885DC4" w:rsidRPr="00F9208C" w:rsidRDefault="00F9208C" w:rsidP="00A51423">
            <w:pPr>
              <w:tabs>
                <w:tab w:val="left" w:pos="360"/>
              </w:tabs>
              <w:jc w:val="center"/>
              <w:rPr>
                <w:sz w:val="12"/>
                <w:szCs w:val="12"/>
              </w:rPr>
            </w:pPr>
            <w:r>
              <w:rPr>
                <w:sz w:val="12"/>
                <w:szCs w:val="12"/>
              </w:rPr>
              <w:t>1</w:t>
            </w:r>
          </w:p>
        </w:tc>
        <w:tc>
          <w:tcPr>
            <w:tcW w:w="573" w:type="dxa"/>
          </w:tcPr>
          <w:p w:rsidR="00885DC4" w:rsidRDefault="00885DC4" w:rsidP="00A51423">
            <w:pPr>
              <w:tabs>
                <w:tab w:val="left" w:pos="360"/>
              </w:tabs>
              <w:jc w:val="center"/>
              <w:rPr>
                <w:b/>
                <w:sz w:val="12"/>
                <w:szCs w:val="12"/>
              </w:rPr>
            </w:pPr>
          </w:p>
        </w:tc>
        <w:tc>
          <w:tcPr>
            <w:tcW w:w="573" w:type="dxa"/>
          </w:tcPr>
          <w:p w:rsidR="00885DC4" w:rsidRPr="00885DC4" w:rsidRDefault="00885DC4" w:rsidP="00A51423">
            <w:pPr>
              <w:tabs>
                <w:tab w:val="left" w:pos="360"/>
              </w:tabs>
              <w:jc w:val="center"/>
              <w:rPr>
                <w:sz w:val="12"/>
                <w:szCs w:val="12"/>
              </w:rPr>
            </w:pPr>
            <w:r>
              <w:rPr>
                <w:sz w:val="12"/>
                <w:szCs w:val="12"/>
              </w:rPr>
              <w:t>Yes</w:t>
            </w:r>
          </w:p>
        </w:tc>
        <w:tc>
          <w:tcPr>
            <w:tcW w:w="573" w:type="dxa"/>
          </w:tcPr>
          <w:p w:rsidR="00885DC4" w:rsidRPr="00885DC4" w:rsidRDefault="00F9208C" w:rsidP="00885DC4">
            <w:pPr>
              <w:tabs>
                <w:tab w:val="left" w:pos="527"/>
              </w:tabs>
              <w:ind w:left="-103" w:right="-108"/>
              <w:jc w:val="center"/>
              <w:rPr>
                <w:sz w:val="12"/>
                <w:szCs w:val="12"/>
              </w:rPr>
            </w:pPr>
            <w:r>
              <w:rPr>
                <w:sz w:val="12"/>
                <w:szCs w:val="12"/>
              </w:rPr>
              <w:t>5</w:t>
            </w:r>
            <w:r w:rsidR="00885DC4">
              <w:rPr>
                <w:sz w:val="12"/>
                <w:szCs w:val="12"/>
              </w:rPr>
              <w:t>0ppm</w:t>
            </w:r>
          </w:p>
        </w:tc>
        <w:tc>
          <w:tcPr>
            <w:tcW w:w="489" w:type="dxa"/>
          </w:tcPr>
          <w:p w:rsidR="00885DC4" w:rsidRPr="00885DC4" w:rsidRDefault="00885DC4" w:rsidP="00A51423">
            <w:pPr>
              <w:tabs>
                <w:tab w:val="left" w:pos="360"/>
              </w:tabs>
              <w:jc w:val="center"/>
              <w:rPr>
                <w:sz w:val="12"/>
                <w:szCs w:val="12"/>
              </w:rPr>
            </w:pPr>
            <w:r w:rsidRPr="00885DC4">
              <w:rPr>
                <w:sz w:val="12"/>
                <w:szCs w:val="12"/>
              </w:rPr>
              <w:t>A</w:t>
            </w:r>
          </w:p>
        </w:tc>
        <w:tc>
          <w:tcPr>
            <w:tcW w:w="415" w:type="dxa"/>
          </w:tcPr>
          <w:p w:rsidR="00885DC4" w:rsidRDefault="00885DC4" w:rsidP="00A51423">
            <w:pPr>
              <w:tabs>
                <w:tab w:val="left" w:pos="360"/>
              </w:tabs>
              <w:jc w:val="center"/>
              <w:rPr>
                <w:b/>
                <w:sz w:val="12"/>
                <w:szCs w:val="12"/>
              </w:rPr>
            </w:pPr>
          </w:p>
        </w:tc>
      </w:tr>
    </w:tbl>
    <w:p w:rsidR="0035681E" w:rsidRPr="0035681E" w:rsidRDefault="0035681E" w:rsidP="00B25E83">
      <w:pPr>
        <w:pStyle w:val="ListParagraph"/>
        <w:tabs>
          <w:tab w:val="left" w:pos="360"/>
        </w:tabs>
        <w:ind w:left="3690" w:hanging="3330"/>
        <w:jc w:val="both"/>
        <w:rPr>
          <w:sz w:val="8"/>
          <w:szCs w:val="8"/>
        </w:rPr>
      </w:pPr>
    </w:p>
    <w:p w:rsidR="00B25E83" w:rsidRDefault="00B25E83" w:rsidP="00B25E83">
      <w:pPr>
        <w:pStyle w:val="ListParagraph"/>
        <w:tabs>
          <w:tab w:val="left" w:pos="360"/>
        </w:tabs>
        <w:ind w:left="3690" w:hanging="3330"/>
        <w:jc w:val="both"/>
      </w:pPr>
      <w:r>
        <w:rPr>
          <w:b/>
          <w:noProof/>
        </w:rPr>
        <mc:AlternateContent>
          <mc:Choice Requires="wps">
            <w:drawing>
              <wp:anchor distT="0" distB="0" distL="114300" distR="114300" simplePos="0" relativeHeight="251676672" behindDoc="0" locked="0" layoutInCell="0" allowOverlap="1" wp14:anchorId="6333CD77" wp14:editId="555E448B">
                <wp:simplePos x="0" y="0"/>
                <wp:positionH relativeFrom="column">
                  <wp:posOffset>42862</wp:posOffset>
                </wp:positionH>
                <wp:positionV relativeFrom="paragraph">
                  <wp:posOffset>121920</wp:posOffset>
                </wp:positionV>
                <wp:extent cx="6367145" cy="349885"/>
                <wp:effectExtent l="19050" t="19050" r="14605"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7145" cy="349885"/>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16. OTHER INFORMATION</w:t>
                            </w:r>
                          </w:p>
                          <w:p w:rsidR="00A257C4" w:rsidRDefault="00A257C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33CD77" id="Text Box 30" o:spid="_x0000_s1043" type="#_x0000_t202" style="position:absolute;left:0;text-align:left;margin-left:3.35pt;margin-top:9.6pt;width:501.3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" o:allowincell="f" strokeweight="3pt">
                <v:stroke linestyle="thinThin"/>
                <v:textbox>
                  <w:txbxContent>
                    <w:p w:rsidR="00A257C4" w:rsidRDefault="00A257C4" w:rsidP="00B25E83">
                      <w:pPr>
                        <w:rPr>
                          <w:sz w:val="32"/>
                        </w:rPr>
                      </w:pPr>
                      <w:r>
                        <w:rPr>
                          <w:b/>
                          <w:bCs/>
                          <w:sz w:val="24"/>
                        </w:rPr>
                        <w:t>16. OTHER INFORMATION</w:t>
                      </w:r>
                    </w:p>
                    <w:p w:rsidR="00A257C4" w:rsidRDefault="00A257C4" w:rsidP="00B25E83">
                      <w:pPr>
                        <w:rPr>
                          <w:sz w:val="32"/>
                        </w:rPr>
                      </w:pPr>
                    </w:p>
                  </w:txbxContent>
                </v:textbox>
              </v:shape>
            </w:pict>
          </mc:Fallback>
        </mc:AlternateContent>
      </w:r>
    </w:p>
    <w:p w:rsidR="00B25E83" w:rsidRPr="005527C9" w:rsidRDefault="00B25E83" w:rsidP="00B25E83">
      <w:pPr>
        <w:pStyle w:val="ListParagraph"/>
        <w:tabs>
          <w:tab w:val="left" w:pos="360"/>
        </w:tabs>
        <w:ind w:left="3690" w:hanging="3330"/>
        <w:jc w:val="both"/>
      </w:pPr>
    </w:p>
    <w:p w:rsidR="00B25E83" w:rsidRDefault="00B25E83" w:rsidP="00B25E83">
      <w:pPr>
        <w:pStyle w:val="ListParagraph"/>
        <w:tabs>
          <w:tab w:val="left" w:pos="360"/>
        </w:tabs>
        <w:ind w:left="360"/>
        <w:rPr>
          <w:b/>
        </w:rPr>
      </w:pPr>
    </w:p>
    <w:p w:rsidR="00CF629B" w:rsidRPr="00CF629B" w:rsidRDefault="00CF629B" w:rsidP="00B25E83">
      <w:pPr>
        <w:pStyle w:val="ListParagraph"/>
        <w:tabs>
          <w:tab w:val="left" w:pos="360"/>
        </w:tabs>
        <w:ind w:left="3600" w:hanging="3240"/>
        <w:jc w:val="both"/>
        <w:rPr>
          <w:sz w:val="8"/>
          <w:szCs w:val="8"/>
        </w:rPr>
      </w:pPr>
    </w:p>
    <w:p w:rsidR="00647769" w:rsidRPr="00647769" w:rsidRDefault="00647769" w:rsidP="00647769">
      <w:pPr>
        <w:pStyle w:val="ListParagraph"/>
        <w:tabs>
          <w:tab w:val="left" w:pos="0"/>
          <w:tab w:val="decimal" w:pos="3780"/>
        </w:tabs>
        <w:ind w:left="2610" w:hanging="2070"/>
        <w:jc w:val="both"/>
        <w:rPr>
          <w:b/>
        </w:rPr>
      </w:pPr>
      <w:r w:rsidRPr="00647769">
        <w:rPr>
          <w:b/>
        </w:rPr>
        <w:t>NFPA Hazard ID</w:t>
      </w:r>
      <w:r w:rsidRPr="00647769">
        <w:rPr>
          <w:b/>
        </w:rPr>
        <w:tab/>
        <w:t xml:space="preserve">: Health – </w:t>
      </w:r>
      <w:r w:rsidR="00C91899">
        <w:rPr>
          <w:b/>
        </w:rPr>
        <w:t>1</w:t>
      </w:r>
      <w:r w:rsidRPr="00647769">
        <w:rPr>
          <w:b/>
        </w:rPr>
        <w:t xml:space="preserve">        Flammability – </w:t>
      </w:r>
      <w:r>
        <w:rPr>
          <w:b/>
        </w:rPr>
        <w:t>3</w:t>
      </w:r>
      <w:r w:rsidRPr="00647769">
        <w:rPr>
          <w:b/>
        </w:rPr>
        <w:t xml:space="preserve">       Instability – 0</w:t>
      </w:r>
    </w:p>
    <w:p w:rsidR="00647769" w:rsidRDefault="00647769" w:rsidP="00647769">
      <w:pPr>
        <w:pStyle w:val="ListParagraph"/>
        <w:tabs>
          <w:tab w:val="left" w:pos="0"/>
          <w:tab w:val="decimal" w:pos="3780"/>
        </w:tabs>
        <w:ind w:left="2610" w:hanging="2070"/>
        <w:jc w:val="both"/>
        <w:rPr>
          <w:b/>
        </w:rPr>
      </w:pPr>
      <w:r>
        <w:rPr>
          <w:b/>
        </w:rPr>
        <w:t>HMIS Hazard ID</w:t>
      </w:r>
      <w:r>
        <w:rPr>
          <w:b/>
        </w:rPr>
        <w:tab/>
        <w:t xml:space="preserve">: Health – </w:t>
      </w:r>
      <w:r w:rsidR="00C91899">
        <w:rPr>
          <w:b/>
        </w:rPr>
        <w:t xml:space="preserve">1   </w:t>
      </w:r>
      <w:r w:rsidRPr="00647769">
        <w:rPr>
          <w:b/>
        </w:rPr>
        <w:t xml:space="preserve">     Flammability – </w:t>
      </w:r>
      <w:r>
        <w:rPr>
          <w:b/>
        </w:rPr>
        <w:t>3</w:t>
      </w:r>
      <w:r w:rsidRPr="00647769">
        <w:rPr>
          <w:b/>
        </w:rPr>
        <w:t xml:space="preserve">       Reactivity – 0</w:t>
      </w:r>
    </w:p>
    <w:p w:rsidR="00647769" w:rsidRDefault="00647769" w:rsidP="00647769">
      <w:pPr>
        <w:pStyle w:val="ListParagraph"/>
        <w:tabs>
          <w:tab w:val="left" w:pos="540"/>
          <w:tab w:val="decimal" w:pos="3780"/>
        </w:tabs>
        <w:ind w:left="2610" w:hanging="3150"/>
        <w:jc w:val="both"/>
        <w:rPr>
          <w:b/>
        </w:rPr>
      </w:pPr>
    </w:p>
    <w:p w:rsidR="00B25E83" w:rsidRPr="007F2773" w:rsidRDefault="00647769" w:rsidP="00885DC4">
      <w:pPr>
        <w:pStyle w:val="ListParagraph"/>
        <w:tabs>
          <w:tab w:val="left" w:pos="0"/>
          <w:tab w:val="decimal" w:pos="3780"/>
        </w:tabs>
        <w:ind w:left="2610" w:hanging="3150"/>
        <w:jc w:val="both"/>
      </w:pPr>
      <w:r>
        <w:rPr>
          <w:b/>
        </w:rPr>
        <w:tab/>
        <w:t xml:space="preserve">       </w:t>
      </w:r>
      <w:r w:rsidR="00885DC4" w:rsidRPr="007F2773">
        <w:rPr>
          <w:b/>
        </w:rPr>
        <w:t xml:space="preserve">   </w:t>
      </w:r>
      <w:r w:rsidR="00B25E83" w:rsidRPr="007F2773">
        <w:rPr>
          <w:b/>
        </w:rPr>
        <w:t>SDS Distribution</w:t>
      </w:r>
      <w:r w:rsidR="00B25E83" w:rsidRPr="007F2773">
        <w:rPr>
          <w:b/>
        </w:rPr>
        <w:tab/>
        <w:t xml:space="preserve">: </w:t>
      </w:r>
      <w:r w:rsidR="00B25E83" w:rsidRPr="007F2773">
        <w:t xml:space="preserve">The information in this document should be made available to all who may handle the product. </w:t>
      </w:r>
    </w:p>
    <w:p w:rsidR="00B25E83" w:rsidRPr="007F2773" w:rsidRDefault="00885DC4" w:rsidP="00885DC4">
      <w:pPr>
        <w:pStyle w:val="ListParagraph"/>
        <w:tabs>
          <w:tab w:val="left" w:pos="0"/>
        </w:tabs>
        <w:ind w:left="2610" w:hanging="3150"/>
      </w:pPr>
      <w:r w:rsidRPr="007F2773">
        <w:rPr>
          <w:b/>
        </w:rPr>
        <w:t xml:space="preserve">                     </w:t>
      </w:r>
      <w:r w:rsidR="00B25E83" w:rsidRPr="007F2773">
        <w:rPr>
          <w:b/>
        </w:rPr>
        <w:t xml:space="preserve">SDS </w:t>
      </w:r>
      <w:r w:rsidR="00CF629B" w:rsidRPr="007F2773">
        <w:rPr>
          <w:b/>
        </w:rPr>
        <w:t>Revi</w:t>
      </w:r>
      <w:r w:rsidR="00B25E83" w:rsidRPr="007F2773">
        <w:rPr>
          <w:b/>
        </w:rPr>
        <w:t>sion Number</w:t>
      </w:r>
      <w:r w:rsidR="00B25E83" w:rsidRPr="007F2773">
        <w:rPr>
          <w:b/>
        </w:rPr>
        <w:tab/>
        <w:t xml:space="preserve">: </w:t>
      </w:r>
      <w:r w:rsidR="00F17A67">
        <w:t>B</w:t>
      </w:r>
    </w:p>
    <w:p w:rsidR="00B25E83" w:rsidRPr="007F2773" w:rsidRDefault="00885DC4" w:rsidP="00885DC4">
      <w:pPr>
        <w:pStyle w:val="ListParagraph"/>
        <w:tabs>
          <w:tab w:val="left" w:pos="0"/>
        </w:tabs>
        <w:ind w:left="2610" w:hanging="3150"/>
        <w:rPr>
          <w:b/>
        </w:rPr>
      </w:pPr>
      <w:r w:rsidRPr="007F2773">
        <w:rPr>
          <w:b/>
        </w:rPr>
        <w:t xml:space="preserve">                     </w:t>
      </w:r>
      <w:r w:rsidR="00B25E83" w:rsidRPr="007F2773">
        <w:rPr>
          <w:b/>
        </w:rPr>
        <w:t>SDS Effective Date</w:t>
      </w:r>
      <w:r w:rsidR="00B25E83" w:rsidRPr="007F2773">
        <w:rPr>
          <w:b/>
        </w:rPr>
        <w:tab/>
        <w:t xml:space="preserve">: </w:t>
      </w:r>
      <w:r w:rsidR="00F17A67">
        <w:t>11</w:t>
      </w:r>
      <w:r w:rsidR="00B25E83" w:rsidRPr="007F2773">
        <w:t>/</w:t>
      </w:r>
      <w:r w:rsidR="00F17A67">
        <w:t>01</w:t>
      </w:r>
      <w:r w:rsidR="00B25E83" w:rsidRPr="007F2773">
        <w:t>/201</w:t>
      </w:r>
      <w:r w:rsidR="00F17A67">
        <w:t>8</w:t>
      </w:r>
      <w:bookmarkStart w:id="0" w:name="_GoBack"/>
      <w:bookmarkEnd w:id="0"/>
    </w:p>
    <w:p w:rsidR="00B25E83" w:rsidRPr="007F2773" w:rsidRDefault="00885DC4" w:rsidP="00885DC4">
      <w:pPr>
        <w:pStyle w:val="ListParagraph"/>
        <w:tabs>
          <w:tab w:val="left" w:pos="0"/>
        </w:tabs>
        <w:ind w:left="2610" w:hanging="3150"/>
        <w:jc w:val="both"/>
        <w:rPr>
          <w:b/>
        </w:rPr>
      </w:pPr>
      <w:r w:rsidRPr="007F2773">
        <w:rPr>
          <w:b/>
        </w:rPr>
        <w:t xml:space="preserve">                    </w:t>
      </w:r>
      <w:r w:rsidR="00B25E83" w:rsidRPr="007F2773">
        <w:rPr>
          <w:b/>
        </w:rPr>
        <w:t>SDS Regulation</w:t>
      </w:r>
      <w:r w:rsidR="00B25E83" w:rsidRPr="007F2773">
        <w:rPr>
          <w:b/>
        </w:rPr>
        <w:tab/>
        <w:t xml:space="preserve">: </w:t>
      </w:r>
      <w:r w:rsidR="00B25E83" w:rsidRPr="007F2773">
        <w:t>Regulation 1907/2006/EC as amended by Regulation (EU) 453/2000.</w:t>
      </w:r>
      <w:r w:rsidR="00B25E83" w:rsidRPr="007F2773">
        <w:rPr>
          <w:b/>
        </w:rPr>
        <w:t xml:space="preserve"> </w:t>
      </w:r>
    </w:p>
    <w:p w:rsidR="00CF629B" w:rsidRPr="007F2773" w:rsidRDefault="00B25E83" w:rsidP="00885DC4">
      <w:pPr>
        <w:pStyle w:val="ListParagraph"/>
        <w:tabs>
          <w:tab w:val="left" w:pos="0"/>
        </w:tabs>
        <w:ind w:left="2610" w:hanging="3150"/>
        <w:jc w:val="both"/>
      </w:pPr>
      <w:r w:rsidRPr="007F2773">
        <w:rPr>
          <w:b/>
        </w:rPr>
        <w:tab/>
      </w:r>
      <w:r w:rsidR="00885DC4" w:rsidRPr="007F2773">
        <w:rPr>
          <w:b/>
        </w:rPr>
        <w:tab/>
      </w:r>
      <w:r w:rsidRPr="007F2773">
        <w:t>In accordance with the provisions of Article 41, Industrial Safety &amp; Health Act</w:t>
      </w:r>
      <w:r w:rsidR="00CF629B" w:rsidRPr="007F2773">
        <w:t xml:space="preserve"> and OSHA Hazard Communication Standard (29 CFR 1910.1200).</w:t>
      </w:r>
    </w:p>
    <w:p w:rsidR="001529B0" w:rsidRDefault="00885DC4" w:rsidP="00885DC4">
      <w:pPr>
        <w:pStyle w:val="ListParagraph"/>
        <w:tabs>
          <w:tab w:val="left" w:pos="0"/>
        </w:tabs>
        <w:ind w:left="2610" w:hanging="3150"/>
        <w:jc w:val="both"/>
      </w:pPr>
      <w:r w:rsidRPr="007F2773">
        <w:rPr>
          <w:b/>
        </w:rPr>
        <w:tab/>
        <w:t xml:space="preserve">          </w:t>
      </w:r>
      <w:r w:rsidR="00B25E83" w:rsidRPr="007F2773">
        <w:rPr>
          <w:b/>
        </w:rPr>
        <w:t>Disclaimer</w:t>
      </w:r>
      <w:r w:rsidR="00B25E83" w:rsidRPr="007F2773">
        <w:rPr>
          <w:b/>
        </w:rPr>
        <w:tab/>
        <w:t xml:space="preserve">: </w:t>
      </w:r>
      <w:r w:rsidR="00B25E83" w:rsidRPr="007F2773">
        <w:t xml:space="preserve">The information is based on our current knowledge and is intended to describe the product for the purpose of health, safety and environmental requirements only. It should not therefore be construed as guaranteeing any specific property of the product. </w:t>
      </w:r>
    </w:p>
    <w:p w:rsidR="00C91899" w:rsidRPr="007F2773" w:rsidRDefault="00C91899" w:rsidP="00885DC4">
      <w:pPr>
        <w:pStyle w:val="ListParagraph"/>
        <w:tabs>
          <w:tab w:val="left" w:pos="0"/>
        </w:tabs>
        <w:ind w:left="2610" w:hanging="3150"/>
        <w:jc w:val="both"/>
      </w:pPr>
    </w:p>
    <w:sectPr w:rsidR="00C91899" w:rsidRPr="007F2773" w:rsidSect="008C6B50">
      <w:headerReference w:type="default" r:id="rId16"/>
      <w:footerReference w:type="default" r:id="rId17"/>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57C4" w:rsidRDefault="00A257C4">
      <w:pPr>
        <w:spacing w:after="0"/>
      </w:pPr>
      <w:r>
        <w:separator/>
      </w:r>
    </w:p>
  </w:endnote>
  <w:endnote w:type="continuationSeparator" w:id="0">
    <w:p w:rsidR="00A257C4" w:rsidRDefault="00A257C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2175841"/>
      <w:docPartObj>
        <w:docPartGallery w:val="Page Numbers (Bottom of Page)"/>
        <w:docPartUnique/>
      </w:docPartObj>
    </w:sdtPr>
    <w:sdtEndPr/>
    <w:sdtContent>
      <w:sdt>
        <w:sdtPr>
          <w:id w:val="565050477"/>
          <w:docPartObj>
            <w:docPartGallery w:val="Page Numbers (Top of Page)"/>
            <w:docPartUnique/>
          </w:docPartObj>
        </w:sdtPr>
        <w:sdtEndPr/>
        <w:sdtContent>
          <w:p w:rsidR="00A257C4" w:rsidRDefault="00A257C4">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B442B3">
              <w:rPr>
                <w:b/>
                <w:noProof/>
              </w:rPr>
              <w:t>5</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B442B3">
              <w:rPr>
                <w:b/>
                <w:noProof/>
              </w:rPr>
              <w:t>7</w:t>
            </w:r>
            <w:r>
              <w:rPr>
                <w:b/>
                <w:sz w:val="24"/>
                <w:szCs w:val="24"/>
              </w:rPr>
              <w:fldChar w:fldCharType="end"/>
            </w:r>
          </w:p>
        </w:sdtContent>
      </w:sdt>
    </w:sdtContent>
  </w:sdt>
  <w:p w:rsidR="00A257C4" w:rsidRDefault="00A257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57C4" w:rsidRDefault="00A257C4">
      <w:pPr>
        <w:spacing w:after="0"/>
      </w:pPr>
      <w:r>
        <w:separator/>
      </w:r>
    </w:p>
  </w:footnote>
  <w:footnote w:type="continuationSeparator" w:id="0">
    <w:p w:rsidR="00A257C4" w:rsidRDefault="00A257C4">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928"/>
      <w:gridCol w:w="1152"/>
    </w:tblGrid>
    <w:tr w:rsidR="00A257C4">
      <w:tc>
        <w:tcPr>
          <w:tcW w:w="0" w:type="auto"/>
          <w:tcBorders>
            <w:right w:val="single" w:sz="6" w:space="0" w:color="000000" w:themeColor="text1"/>
          </w:tcBorders>
        </w:tcPr>
        <w:p w:rsidR="006D4C81" w:rsidRDefault="006D4C81">
          <w:pPr>
            <w:pStyle w:val="Header"/>
            <w:jc w:val="right"/>
            <w:rPr>
              <w:b/>
            </w:rPr>
          </w:pPr>
          <w:r>
            <w:rPr>
              <w:b/>
            </w:rPr>
            <w:t>S-Silicone</w:t>
          </w:r>
        </w:p>
        <w:p w:rsidR="00A257C4" w:rsidRDefault="00B442B3">
          <w:pPr>
            <w:pStyle w:val="Header"/>
            <w:jc w:val="right"/>
            <w:rPr>
              <w:b/>
              <w:bCs/>
            </w:rPr>
          </w:pPr>
          <w:sdt>
            <w:sdtPr>
              <w:rPr>
                <w:b/>
                <w:bCs/>
              </w:rPr>
              <w:alias w:val="Title"/>
              <w:id w:val="78735415"/>
              <w:dataBinding w:prefixMappings="xmlns:ns0='http://schemas.openxmlformats.org/package/2006/metadata/core-properties' xmlns:ns1='http://purl.org/dc/elements/1.1/'" w:xpath="/ns0:coreProperties[1]/ns1:title[1]" w:storeItemID="{6C3C8BC8-F283-45AE-878A-BAB7291924A1}"/>
              <w:text/>
            </w:sdtPr>
            <w:sdtEndPr/>
            <w:sdtContent>
              <w:r w:rsidR="00F17A67">
                <w:rPr>
                  <w:b/>
                  <w:bCs/>
                </w:rPr>
                <w:t>Revision B</w:t>
              </w:r>
            </w:sdtContent>
          </w:sdt>
        </w:p>
        <w:p w:rsidR="00A257C4" w:rsidRDefault="00F17A67" w:rsidP="006D4C81">
          <w:pPr>
            <w:pStyle w:val="Header"/>
            <w:jc w:val="right"/>
            <w:rPr>
              <w:b/>
              <w:bCs/>
            </w:rPr>
          </w:pPr>
          <w:r>
            <w:rPr>
              <w:b/>
              <w:bCs/>
            </w:rPr>
            <w:t>Effective Date: 11</w:t>
          </w:r>
          <w:r w:rsidR="00A257C4">
            <w:rPr>
              <w:b/>
              <w:bCs/>
            </w:rPr>
            <w:t>-</w:t>
          </w:r>
          <w:r>
            <w:rPr>
              <w:b/>
              <w:bCs/>
            </w:rPr>
            <w:t>01-2018</w:t>
          </w:r>
        </w:p>
      </w:tc>
      <w:tc>
        <w:tcPr>
          <w:tcW w:w="1152" w:type="dxa"/>
          <w:tcBorders>
            <w:left w:val="single" w:sz="6" w:space="0" w:color="000000" w:themeColor="text1"/>
          </w:tcBorders>
        </w:tcPr>
        <w:p w:rsidR="00A257C4" w:rsidRDefault="00A257C4">
          <w:pPr>
            <w:pStyle w:val="Header"/>
            <w:rPr>
              <w:b/>
            </w:rPr>
          </w:pPr>
        </w:p>
      </w:tc>
    </w:tr>
  </w:tbl>
  <w:p w:rsidR="00A257C4" w:rsidRDefault="00A257C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E83"/>
    <w:rsid w:val="000034EC"/>
    <w:rsid w:val="00026F83"/>
    <w:rsid w:val="00050266"/>
    <w:rsid w:val="000D2C8D"/>
    <w:rsid w:val="0010154C"/>
    <w:rsid w:val="00113D06"/>
    <w:rsid w:val="001529B0"/>
    <w:rsid w:val="00282EA1"/>
    <w:rsid w:val="00293233"/>
    <w:rsid w:val="002A6F4D"/>
    <w:rsid w:val="002F3B08"/>
    <w:rsid w:val="0035681E"/>
    <w:rsid w:val="0038638C"/>
    <w:rsid w:val="003C0415"/>
    <w:rsid w:val="00407428"/>
    <w:rsid w:val="004C0EC6"/>
    <w:rsid w:val="004E4313"/>
    <w:rsid w:val="00500C9E"/>
    <w:rsid w:val="00536F89"/>
    <w:rsid w:val="00536F8D"/>
    <w:rsid w:val="005874EC"/>
    <w:rsid w:val="00594C1D"/>
    <w:rsid w:val="005C530B"/>
    <w:rsid w:val="00610260"/>
    <w:rsid w:val="00647769"/>
    <w:rsid w:val="006D4C81"/>
    <w:rsid w:val="006E14F2"/>
    <w:rsid w:val="00740A29"/>
    <w:rsid w:val="007840C6"/>
    <w:rsid w:val="007D0A09"/>
    <w:rsid w:val="007D4295"/>
    <w:rsid w:val="007F2773"/>
    <w:rsid w:val="0080223C"/>
    <w:rsid w:val="00827D22"/>
    <w:rsid w:val="00871B7A"/>
    <w:rsid w:val="008762A4"/>
    <w:rsid w:val="00885DC4"/>
    <w:rsid w:val="008C6B50"/>
    <w:rsid w:val="00907CAC"/>
    <w:rsid w:val="009559DF"/>
    <w:rsid w:val="00A257C4"/>
    <w:rsid w:val="00A51423"/>
    <w:rsid w:val="00A93727"/>
    <w:rsid w:val="00AA1BD9"/>
    <w:rsid w:val="00AF7F0A"/>
    <w:rsid w:val="00B164D2"/>
    <w:rsid w:val="00B1683E"/>
    <w:rsid w:val="00B25E83"/>
    <w:rsid w:val="00B442B3"/>
    <w:rsid w:val="00BB2D20"/>
    <w:rsid w:val="00BF4B36"/>
    <w:rsid w:val="00C465C1"/>
    <w:rsid w:val="00C74F73"/>
    <w:rsid w:val="00C87894"/>
    <w:rsid w:val="00C91899"/>
    <w:rsid w:val="00CE60CC"/>
    <w:rsid w:val="00CF629B"/>
    <w:rsid w:val="00D10CA4"/>
    <w:rsid w:val="00D538FD"/>
    <w:rsid w:val="00EC3C31"/>
    <w:rsid w:val="00F076B5"/>
    <w:rsid w:val="00F17A67"/>
    <w:rsid w:val="00F64A87"/>
    <w:rsid w:val="00F64DBC"/>
    <w:rsid w:val="00F9208C"/>
    <w:rsid w:val="00FE4C06"/>
    <w:rsid w:val="00FF36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5:docId w15:val="{9C5198F3-E4B3-4FD6-ACC7-8C47F69DF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nfo@sentinelsynthetic.com" TargetMode="Externa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24E900-73C0-4986-8B66-3FF7821EA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7</Pages>
  <Words>2472</Words>
  <Characters>14097</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Revision B</vt:lpstr>
    </vt:vector>
  </TitlesOfParts>
  <Company>Moly Dry Film</Company>
  <LinksUpToDate>false</LinksUpToDate>
  <CharactersWithSpaces>16536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B</dc:title>
  <dc:creator>Accounts Receivable</dc:creator>
  <cp:lastModifiedBy>Customer Service1</cp:lastModifiedBy>
  <cp:revision>3</cp:revision>
  <cp:lastPrinted>2019-01-17T20:37:00Z</cp:lastPrinted>
  <dcterms:created xsi:type="dcterms:W3CDTF">2019-01-17T18:55:00Z</dcterms:created>
  <dcterms:modified xsi:type="dcterms:W3CDTF">2019-01-17T20:37:00Z</dcterms:modified>
</cp:coreProperties>
</file>